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6A4B" w14:textId="521C8E4A" w:rsidR="002E5488" w:rsidRPr="00C20250" w:rsidRDefault="004B05D5" w:rsidP="002E5488">
      <w:pPr>
        <w:pStyle w:val="Heading1"/>
        <w:spacing w:line="240" w:lineRule="auto"/>
        <w:rPr>
          <w:rFonts w:ascii="Segoe UI" w:hAnsi="Segoe UI" w:cs="Segoe UI"/>
          <w:sz w:val="36"/>
          <w:szCs w:val="36"/>
        </w:rPr>
      </w:pPr>
      <w:r w:rsidRPr="00C20250">
        <w:rPr>
          <w:rFonts w:ascii="Segoe UI" w:hAnsi="Segoe UI" w:cs="Segoe UI"/>
          <w:sz w:val="36"/>
          <w:szCs w:val="36"/>
        </w:rPr>
        <w:t xml:space="preserve">Substance use-related </w:t>
      </w:r>
      <w:r w:rsidR="0048047F" w:rsidRPr="00C20250">
        <w:rPr>
          <w:rFonts w:ascii="Segoe UI" w:hAnsi="Segoe UI" w:cs="Segoe UI"/>
          <w:sz w:val="36"/>
          <w:szCs w:val="36"/>
        </w:rPr>
        <w:t xml:space="preserve">healthcare </w:t>
      </w:r>
      <w:r w:rsidR="004B4BDF" w:rsidRPr="00C20250">
        <w:rPr>
          <w:rFonts w:ascii="Segoe UI" w:hAnsi="Segoe UI" w:cs="Segoe UI"/>
          <w:sz w:val="36"/>
          <w:szCs w:val="36"/>
        </w:rPr>
        <w:t xml:space="preserve">/ </w:t>
      </w:r>
      <w:r w:rsidR="002E5488" w:rsidRPr="00C20250">
        <w:rPr>
          <w:rFonts w:ascii="Segoe UI" w:hAnsi="Segoe UI" w:cs="Segoe UI"/>
          <w:sz w:val="36"/>
          <w:szCs w:val="36"/>
        </w:rPr>
        <w:t>HTAC data comparison</w:t>
      </w:r>
    </w:p>
    <w:p w14:paraId="08A378A6" w14:textId="2B0108B1" w:rsidR="002E5488" w:rsidRPr="00C20250" w:rsidRDefault="00C20250" w:rsidP="002E5488">
      <w:pPr>
        <w:spacing w:line="240" w:lineRule="auto"/>
        <w:rPr>
          <w:rFonts w:ascii="Segoe UI" w:hAnsi="Segoe UI" w:cs="Segoe UI"/>
          <w:color w:val="156082" w:themeColor="accent1"/>
          <w:sz w:val="24"/>
          <w:szCs w:val="24"/>
        </w:rPr>
      </w:pPr>
      <w:r>
        <w:rPr>
          <w:rFonts w:ascii="Segoe UI" w:hAnsi="Segoe UI" w:cs="Segoe UI"/>
          <w:color w:val="156082" w:themeColor="accent1"/>
          <w:sz w:val="24"/>
          <w:szCs w:val="24"/>
        </w:rPr>
        <w:t xml:space="preserve">Last updated: </w:t>
      </w:r>
      <w:r w:rsidR="00294131" w:rsidRPr="00C20250">
        <w:rPr>
          <w:rFonts w:ascii="Segoe UI" w:hAnsi="Segoe UI" w:cs="Segoe UI"/>
          <w:color w:val="156082" w:themeColor="accent1"/>
          <w:sz w:val="24"/>
          <w:szCs w:val="24"/>
        </w:rPr>
        <w:t>5</w:t>
      </w:r>
      <w:r w:rsidR="00105CDB" w:rsidRPr="00C20250">
        <w:rPr>
          <w:rFonts w:ascii="Segoe UI" w:hAnsi="Segoe UI" w:cs="Segoe UI"/>
          <w:color w:val="156082" w:themeColor="accent1"/>
          <w:sz w:val="24"/>
          <w:szCs w:val="24"/>
        </w:rPr>
        <w:t>/</w:t>
      </w:r>
      <w:r w:rsidR="00294131" w:rsidRPr="00C20250">
        <w:rPr>
          <w:rFonts w:ascii="Segoe UI" w:hAnsi="Segoe UI" w:cs="Segoe UI"/>
          <w:color w:val="156082" w:themeColor="accent1"/>
          <w:sz w:val="24"/>
          <w:szCs w:val="24"/>
        </w:rPr>
        <w:t>2</w:t>
      </w:r>
      <w:r>
        <w:rPr>
          <w:rFonts w:ascii="Segoe UI" w:hAnsi="Segoe UI" w:cs="Segoe UI"/>
          <w:color w:val="156082" w:themeColor="accent1"/>
          <w:sz w:val="24"/>
          <w:szCs w:val="24"/>
        </w:rPr>
        <w:t>1</w:t>
      </w:r>
      <w:r w:rsidR="00105CDB" w:rsidRPr="00C20250">
        <w:rPr>
          <w:rFonts w:ascii="Segoe UI" w:hAnsi="Segoe UI" w:cs="Segoe UI"/>
          <w:color w:val="156082" w:themeColor="accent1"/>
          <w:sz w:val="24"/>
          <w:szCs w:val="24"/>
        </w:rPr>
        <w:t>/2025</w:t>
      </w:r>
    </w:p>
    <w:p w14:paraId="6700E810" w14:textId="77777777" w:rsidR="00D95DA6" w:rsidRDefault="00D95DA6" w:rsidP="002E5488">
      <w:pPr>
        <w:pStyle w:val="Heading2"/>
        <w:spacing w:line="240" w:lineRule="auto"/>
      </w:pPr>
    </w:p>
    <w:p w14:paraId="025821A9" w14:textId="06F7AEFE" w:rsidR="002E5488" w:rsidRDefault="002E5488" w:rsidP="002E5488">
      <w:pPr>
        <w:pStyle w:val="Heading2"/>
        <w:spacing w:line="240" w:lineRule="auto"/>
      </w:pPr>
      <w:r>
        <w:t>Purpose</w:t>
      </w:r>
    </w:p>
    <w:p w14:paraId="0A0FFECF" w14:textId="77777777" w:rsidR="002E5488" w:rsidRPr="00774250" w:rsidRDefault="002E5488" w:rsidP="002E5488">
      <w:pPr>
        <w:spacing w:line="240" w:lineRule="auto"/>
        <w:rPr>
          <w:rFonts w:ascii="Segoe UI" w:hAnsi="Segoe UI" w:cs="Segoe UI"/>
        </w:rPr>
      </w:pPr>
      <w:r w:rsidRPr="00774250">
        <w:rPr>
          <w:rFonts w:ascii="Segoe UI" w:hAnsi="Segoe UI" w:cs="Segoe UI"/>
        </w:rPr>
        <w:t>The purpose of this document is to:</w:t>
      </w:r>
    </w:p>
    <w:p w14:paraId="22AEF06F" w14:textId="33350805" w:rsidR="002E5488" w:rsidRDefault="002E5488" w:rsidP="002E5488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774250">
        <w:rPr>
          <w:rFonts w:ascii="Segoe UI" w:hAnsi="Segoe UI" w:cs="Segoe UI"/>
        </w:rPr>
        <w:t>Provide background on</w:t>
      </w:r>
      <w:r w:rsidR="00481B5A">
        <w:rPr>
          <w:rFonts w:ascii="Segoe UI" w:hAnsi="Segoe UI" w:cs="Segoe UI"/>
        </w:rPr>
        <w:t xml:space="preserve"> </w:t>
      </w:r>
      <w:r w:rsidR="00294131">
        <w:rPr>
          <w:rFonts w:ascii="Segoe UI" w:hAnsi="Segoe UI" w:cs="Segoe UI"/>
        </w:rPr>
        <w:t xml:space="preserve">the MN EHR Consortium’s </w:t>
      </w:r>
      <w:r w:rsidR="00481B5A">
        <w:rPr>
          <w:rFonts w:ascii="Segoe UI" w:hAnsi="Segoe UI" w:cs="Segoe UI"/>
        </w:rPr>
        <w:t xml:space="preserve">HTAC and </w:t>
      </w:r>
      <w:r w:rsidR="00823E79">
        <w:rPr>
          <w:rFonts w:ascii="Segoe UI" w:hAnsi="Segoe UI" w:cs="Segoe UI"/>
        </w:rPr>
        <w:t xml:space="preserve">SUD </w:t>
      </w:r>
      <w:r w:rsidR="00494641">
        <w:rPr>
          <w:rFonts w:ascii="Segoe UI" w:hAnsi="Segoe UI" w:cs="Segoe UI"/>
        </w:rPr>
        <w:t>data dashboards</w:t>
      </w:r>
      <w:r w:rsidRPr="00774250">
        <w:rPr>
          <w:rFonts w:ascii="Segoe UI" w:hAnsi="Segoe UI" w:cs="Segoe UI"/>
        </w:rPr>
        <w:t xml:space="preserve"> </w:t>
      </w:r>
    </w:p>
    <w:p w14:paraId="2C4A981A" w14:textId="29BC9358" w:rsidR="002E5488" w:rsidRPr="00774250" w:rsidRDefault="002E5488" w:rsidP="002E5488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774250">
        <w:rPr>
          <w:rFonts w:ascii="Segoe UI" w:hAnsi="Segoe UI" w:cs="Segoe UI"/>
        </w:rPr>
        <w:t xml:space="preserve">Describe high-level similarities and differences between HTAC and </w:t>
      </w:r>
      <w:r w:rsidR="004B4BDF">
        <w:rPr>
          <w:rFonts w:ascii="Segoe UI" w:hAnsi="Segoe UI" w:cs="Segoe UI"/>
        </w:rPr>
        <w:t xml:space="preserve">SUD </w:t>
      </w:r>
      <w:r w:rsidR="00294131">
        <w:rPr>
          <w:rFonts w:ascii="Segoe UI" w:hAnsi="Segoe UI" w:cs="Segoe UI"/>
        </w:rPr>
        <w:t>dashboards</w:t>
      </w:r>
    </w:p>
    <w:p w14:paraId="06DE94D9" w14:textId="77FF2E97" w:rsidR="00D95DA6" w:rsidRPr="00884EAF" w:rsidRDefault="002E5488" w:rsidP="002E5488">
      <w:pPr>
        <w:pStyle w:val="ListParagraph"/>
        <w:numPr>
          <w:ilvl w:val="0"/>
          <w:numId w:val="1"/>
        </w:numPr>
        <w:spacing w:line="240" w:lineRule="auto"/>
        <w:rPr>
          <w:rFonts w:ascii="Segoe UI" w:hAnsi="Segoe UI" w:cs="Segoe UI"/>
        </w:rPr>
      </w:pPr>
      <w:r w:rsidRPr="00774250">
        <w:rPr>
          <w:rFonts w:ascii="Segoe UI" w:hAnsi="Segoe UI" w:cs="Segoe UI"/>
        </w:rPr>
        <w:t xml:space="preserve">Help users identify when they might use </w:t>
      </w:r>
      <w:r w:rsidR="00294131">
        <w:rPr>
          <w:rFonts w:ascii="Segoe UI" w:hAnsi="Segoe UI" w:cs="Segoe UI"/>
        </w:rPr>
        <w:t xml:space="preserve">the </w:t>
      </w:r>
      <w:r>
        <w:rPr>
          <w:rFonts w:ascii="Segoe UI" w:hAnsi="Segoe UI" w:cs="Segoe UI"/>
        </w:rPr>
        <w:t xml:space="preserve">HTAC </w:t>
      </w:r>
      <w:r w:rsidR="00294131">
        <w:rPr>
          <w:rFonts w:ascii="Segoe UI" w:hAnsi="Segoe UI" w:cs="Segoe UI"/>
        </w:rPr>
        <w:t>dashboard</w:t>
      </w:r>
      <w:r w:rsidRPr="00774250">
        <w:rPr>
          <w:rFonts w:ascii="Segoe UI" w:hAnsi="Segoe UI" w:cs="Segoe UI"/>
        </w:rPr>
        <w:t xml:space="preserve">, </w:t>
      </w:r>
      <w:r w:rsidR="004B4BDF">
        <w:rPr>
          <w:rFonts w:ascii="Segoe UI" w:hAnsi="Segoe UI" w:cs="Segoe UI"/>
        </w:rPr>
        <w:t>SUD</w:t>
      </w:r>
      <w:r w:rsidRPr="00774250">
        <w:rPr>
          <w:rFonts w:ascii="Segoe UI" w:hAnsi="Segoe UI" w:cs="Segoe UI"/>
        </w:rPr>
        <w:t xml:space="preserve"> </w:t>
      </w:r>
      <w:r w:rsidR="00294131">
        <w:rPr>
          <w:rFonts w:ascii="Segoe UI" w:hAnsi="Segoe UI" w:cs="Segoe UI"/>
        </w:rPr>
        <w:t>dashboard</w:t>
      </w:r>
      <w:r w:rsidRPr="00774250">
        <w:rPr>
          <w:rFonts w:ascii="Segoe UI" w:hAnsi="Segoe UI" w:cs="Segoe UI"/>
        </w:rPr>
        <w:t>, or both</w:t>
      </w:r>
    </w:p>
    <w:p w14:paraId="7A1EEBA7" w14:textId="38C8B543" w:rsidR="002E5488" w:rsidRDefault="002E5488" w:rsidP="00884EAF">
      <w:pPr>
        <w:pStyle w:val="Heading2"/>
        <w:spacing w:before="240" w:line="240" w:lineRule="auto"/>
      </w:pPr>
      <w:r>
        <w:t xml:space="preserve">About </w:t>
      </w:r>
    </w:p>
    <w:p w14:paraId="1AD8F766" w14:textId="328D2EBE" w:rsidR="0041714F" w:rsidRDefault="0041714F" w:rsidP="002E5488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="00A41715">
        <w:rPr>
          <w:rFonts w:ascii="Segoe UI" w:hAnsi="Segoe UI" w:cs="Segoe UI"/>
        </w:rPr>
        <w:t>he Minnesota Electronic Health Record Consortium</w:t>
      </w:r>
      <w:r w:rsidR="00E614D2">
        <w:rPr>
          <w:rFonts w:ascii="Segoe UI" w:hAnsi="Segoe UI" w:cs="Segoe UI"/>
        </w:rPr>
        <w:t xml:space="preserve"> </w:t>
      </w:r>
      <w:r w:rsidR="008B6DAD">
        <w:rPr>
          <w:rFonts w:ascii="Segoe UI" w:hAnsi="Segoe UI" w:cs="Segoe UI"/>
        </w:rPr>
        <w:t>(MNEHRC)</w:t>
      </w:r>
      <w:r w:rsidR="005B7786">
        <w:rPr>
          <w:rFonts w:ascii="Segoe UI" w:hAnsi="Segoe UI" w:cs="Segoe UI"/>
        </w:rPr>
        <w:t xml:space="preserve"> </w:t>
      </w:r>
      <w:r w:rsidR="00F62BA9">
        <w:rPr>
          <w:rFonts w:ascii="Segoe UI" w:hAnsi="Segoe UI" w:cs="Segoe UI"/>
        </w:rPr>
        <w:t xml:space="preserve">partners with Hennepin County Public Health on two </w:t>
      </w:r>
      <w:r w:rsidR="00A82796">
        <w:rPr>
          <w:rFonts w:ascii="Segoe UI" w:hAnsi="Segoe UI" w:cs="Segoe UI"/>
        </w:rPr>
        <w:t xml:space="preserve">innovative data projects: the </w:t>
      </w:r>
      <w:r w:rsidR="00A82796" w:rsidRPr="007A4952">
        <w:rPr>
          <w:rFonts w:ascii="Segoe UI" w:hAnsi="Segoe UI" w:cs="Segoe UI"/>
        </w:rPr>
        <w:t xml:space="preserve">Health Trends Across Communities in Minnesota (HTAC) </w:t>
      </w:r>
      <w:r w:rsidR="00A82796">
        <w:rPr>
          <w:rFonts w:ascii="Segoe UI" w:hAnsi="Segoe UI" w:cs="Segoe UI"/>
        </w:rPr>
        <w:t xml:space="preserve">dashboard and the substance use-related healthcare trends (SUD) dashboard. </w:t>
      </w:r>
      <w:r w:rsidR="00957444">
        <w:rPr>
          <w:rFonts w:ascii="Segoe UI" w:hAnsi="Segoe UI" w:cs="Segoe UI"/>
        </w:rPr>
        <w:t xml:space="preserve">While both projects </w:t>
      </w:r>
      <w:r w:rsidR="00C51775">
        <w:rPr>
          <w:rFonts w:ascii="Segoe UI" w:hAnsi="Segoe UI" w:cs="Segoe UI"/>
        </w:rPr>
        <w:t>generate</w:t>
      </w:r>
      <w:r w:rsidR="00957444">
        <w:rPr>
          <w:rFonts w:ascii="Segoe UI" w:hAnsi="Segoe UI" w:cs="Segoe UI"/>
        </w:rPr>
        <w:t xml:space="preserve"> </w:t>
      </w:r>
      <w:r w:rsidR="00C51775">
        <w:rPr>
          <w:rFonts w:ascii="Segoe UI" w:hAnsi="Segoe UI" w:cs="Segoe UI"/>
        </w:rPr>
        <w:t xml:space="preserve">summary data from electronic health records </w:t>
      </w:r>
      <w:r w:rsidR="007F5AF7">
        <w:rPr>
          <w:rFonts w:ascii="Segoe UI" w:hAnsi="Segoe UI" w:cs="Segoe UI"/>
        </w:rPr>
        <w:t xml:space="preserve">for reporting on free-to-use, public dashboards, there are </w:t>
      </w:r>
      <w:r w:rsidR="002E5E9B">
        <w:rPr>
          <w:rFonts w:ascii="Segoe UI" w:hAnsi="Segoe UI" w:cs="Segoe UI"/>
        </w:rPr>
        <w:t xml:space="preserve">differences in </w:t>
      </w:r>
      <w:r w:rsidR="00586F3B">
        <w:rPr>
          <w:rFonts w:ascii="Segoe UI" w:hAnsi="Segoe UI" w:cs="Segoe UI"/>
        </w:rPr>
        <w:t>geographic coverage</w:t>
      </w:r>
      <w:r w:rsidR="00362E60">
        <w:rPr>
          <w:rFonts w:ascii="Segoe UI" w:hAnsi="Segoe UI" w:cs="Segoe UI"/>
        </w:rPr>
        <w:t xml:space="preserve">, </w:t>
      </w:r>
      <w:r w:rsidR="00036B4E">
        <w:rPr>
          <w:rFonts w:ascii="Segoe UI" w:hAnsi="Segoe UI" w:cs="Segoe UI"/>
        </w:rPr>
        <w:t>measures</w:t>
      </w:r>
      <w:r w:rsidR="00362E60">
        <w:rPr>
          <w:rFonts w:ascii="Segoe UI" w:hAnsi="Segoe UI" w:cs="Segoe UI"/>
        </w:rPr>
        <w:t xml:space="preserve">, </w:t>
      </w:r>
      <w:r w:rsidR="00076196">
        <w:rPr>
          <w:rFonts w:ascii="Segoe UI" w:hAnsi="Segoe UI" w:cs="Segoe UI"/>
        </w:rPr>
        <w:t>timeliness</w:t>
      </w:r>
      <w:r w:rsidR="003E3283">
        <w:rPr>
          <w:rFonts w:ascii="Segoe UI" w:hAnsi="Segoe UI" w:cs="Segoe UI"/>
        </w:rPr>
        <w:t>, and more.</w:t>
      </w:r>
    </w:p>
    <w:p w14:paraId="0F436DE4" w14:textId="04CD8248" w:rsidR="002E5488" w:rsidRDefault="00C37169" w:rsidP="002E5488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The HTAC dashboard displays</w:t>
      </w:r>
      <w:r w:rsidR="002E5488" w:rsidRPr="007A4952">
        <w:rPr>
          <w:rFonts w:ascii="Segoe UI" w:hAnsi="Segoe UI" w:cs="Segoe UI"/>
        </w:rPr>
        <w:t xml:space="preserve"> prevalence estimates</w:t>
      </w:r>
      <w:r w:rsidR="002E5488">
        <w:rPr>
          <w:rFonts w:ascii="Segoe UI" w:hAnsi="Segoe UI" w:cs="Segoe UI"/>
        </w:rPr>
        <w:t xml:space="preserve"> for</w:t>
      </w:r>
      <w:r w:rsidR="002E5488" w:rsidRPr="007A4952">
        <w:rPr>
          <w:rFonts w:ascii="Segoe UI" w:hAnsi="Segoe UI" w:cs="Segoe UI"/>
        </w:rPr>
        <w:t xml:space="preserve"> </w:t>
      </w:r>
      <w:r w:rsidR="002E5488">
        <w:rPr>
          <w:rFonts w:ascii="Segoe UI" w:hAnsi="Segoe UI" w:cs="Segoe UI"/>
        </w:rPr>
        <w:t>30</w:t>
      </w:r>
      <w:r w:rsidR="002E5488" w:rsidRPr="007A4952">
        <w:rPr>
          <w:rFonts w:ascii="Segoe UI" w:hAnsi="Segoe UI" w:cs="Segoe UI"/>
        </w:rPr>
        <w:t>+ health conditions</w:t>
      </w:r>
      <w:r w:rsidR="002E548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across Minnesota</w:t>
      </w:r>
      <w:r w:rsidR="002E5488">
        <w:rPr>
          <w:rFonts w:ascii="Segoe UI" w:hAnsi="Segoe UI" w:cs="Segoe UI"/>
        </w:rPr>
        <w:t xml:space="preserve">. </w:t>
      </w:r>
      <w:r w:rsidR="002E5488" w:rsidRPr="007A4952">
        <w:rPr>
          <w:rFonts w:ascii="Segoe UI" w:hAnsi="Segoe UI" w:cs="Segoe UI"/>
        </w:rPr>
        <w:t xml:space="preserve">These prevalence estimates are displayed on an interactive dashboard at </w:t>
      </w:r>
      <w:hyperlink r:id="rId8" w:history="1">
        <w:r w:rsidR="002E5488" w:rsidRPr="007A4952">
          <w:rPr>
            <w:rStyle w:val="Hyperlink"/>
            <w:rFonts w:ascii="Segoe UI" w:hAnsi="Segoe UI" w:cs="Segoe UI"/>
          </w:rPr>
          <w:t>www.mnehrconsortium.org/htac</w:t>
        </w:r>
      </w:hyperlink>
      <w:r w:rsidR="002E5488" w:rsidRPr="007A4952">
        <w:rPr>
          <w:rFonts w:ascii="Segoe UI" w:hAnsi="Segoe UI" w:cs="Segoe UI"/>
        </w:rPr>
        <w:t xml:space="preserve">. </w:t>
      </w:r>
    </w:p>
    <w:p w14:paraId="578967F5" w14:textId="14B89B42" w:rsidR="003316C1" w:rsidRPr="00BA3ACA" w:rsidRDefault="00C85BB8" w:rsidP="00BA3ACA">
      <w:pPr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SUD dashboard displays </w:t>
      </w:r>
      <w:r w:rsidR="00D60ECB">
        <w:rPr>
          <w:rFonts w:ascii="Segoe UI" w:hAnsi="Segoe UI" w:cs="Segoe UI"/>
        </w:rPr>
        <w:t xml:space="preserve">substance-involved emergency and hospital visits at participating </w:t>
      </w:r>
      <w:r w:rsidR="00FF58F6">
        <w:rPr>
          <w:rFonts w:ascii="Segoe UI" w:hAnsi="Segoe UI" w:cs="Segoe UI"/>
        </w:rPr>
        <w:t xml:space="preserve">health systems in Hennepin County. </w:t>
      </w:r>
      <w:r w:rsidR="006D05C7">
        <w:rPr>
          <w:rFonts w:ascii="Segoe UI" w:hAnsi="Segoe UI" w:cs="Segoe UI"/>
        </w:rPr>
        <w:t xml:space="preserve">Visit counts and trends are displayed on an interactive dashboard at </w:t>
      </w:r>
      <w:hyperlink r:id="rId9" w:history="1">
        <w:r w:rsidR="006D05C7" w:rsidRPr="00863C64">
          <w:rPr>
            <w:rStyle w:val="Hyperlink"/>
            <w:rFonts w:ascii="Segoe UI" w:hAnsi="Segoe UI" w:cs="Segoe UI"/>
          </w:rPr>
          <w:t>https://mnehrconsortium.org/trends-substance-involved-emergency-visits-hennepin-county-dashboard</w:t>
        </w:r>
      </w:hyperlink>
      <w:r w:rsidR="006D05C7">
        <w:rPr>
          <w:rFonts w:ascii="Segoe UI" w:hAnsi="Segoe UI" w:cs="Segoe UI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9976"/>
        <w:tblW w:w="10411" w:type="dxa"/>
        <w:tblLook w:val="04A0" w:firstRow="1" w:lastRow="0" w:firstColumn="1" w:lastColumn="0" w:noHBand="0" w:noVBand="1"/>
      </w:tblPr>
      <w:tblGrid>
        <w:gridCol w:w="1885"/>
        <w:gridCol w:w="8526"/>
      </w:tblGrid>
      <w:tr w:rsidR="00C20250" w:rsidRPr="004C2BC9" w14:paraId="16F4DE46" w14:textId="77777777" w:rsidTr="00C20250">
        <w:trPr>
          <w:trHeight w:val="437"/>
        </w:trPr>
        <w:tc>
          <w:tcPr>
            <w:tcW w:w="1885" w:type="dxa"/>
            <w:shd w:val="clear" w:color="auto" w:fill="215E99" w:themeFill="text2" w:themeFillTint="BF"/>
          </w:tcPr>
          <w:p w14:paraId="25E61837" w14:textId="77777777" w:rsidR="00C20250" w:rsidRPr="004C2BC9" w:rsidRDefault="00C20250" w:rsidP="00C2025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8526" w:type="dxa"/>
            <w:shd w:val="clear" w:color="auto" w:fill="215E99" w:themeFill="text2" w:themeFillTint="BF"/>
            <w:vAlign w:val="center"/>
          </w:tcPr>
          <w:p w14:paraId="073BA9FC" w14:textId="77777777" w:rsidR="00C20250" w:rsidRPr="004C2BC9" w:rsidRDefault="00C20250" w:rsidP="00C2025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Both dashboards</w:t>
            </w:r>
          </w:p>
        </w:tc>
      </w:tr>
      <w:tr w:rsidR="00C20250" w14:paraId="18BD9DCE" w14:textId="77777777" w:rsidTr="00C20250">
        <w:trPr>
          <w:trHeight w:val="617"/>
        </w:trPr>
        <w:tc>
          <w:tcPr>
            <w:tcW w:w="1885" w:type="dxa"/>
            <w:shd w:val="clear" w:color="auto" w:fill="F8FBFE"/>
            <w:vAlign w:val="center"/>
          </w:tcPr>
          <w:p w14:paraId="4AFFDFF9" w14:textId="77777777" w:rsidR="00C20250" w:rsidRPr="00BB52EE" w:rsidRDefault="00C20250" w:rsidP="00C20250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Type of data</w:t>
            </w:r>
          </w:p>
        </w:tc>
        <w:tc>
          <w:tcPr>
            <w:tcW w:w="8526" w:type="dxa"/>
            <w:shd w:val="clear" w:color="auto" w:fill="F8FBFE"/>
            <w:vAlign w:val="center"/>
          </w:tcPr>
          <w:p w14:paraId="5540244E" w14:textId="77777777" w:rsidR="00C20250" w:rsidRDefault="00C20250" w:rsidP="00C20250">
            <w:r>
              <w:t>Diagnosis codes</w:t>
            </w:r>
          </w:p>
        </w:tc>
      </w:tr>
      <w:tr w:rsidR="00C20250" w14:paraId="600DE977" w14:textId="77777777" w:rsidTr="00C20250">
        <w:trPr>
          <w:trHeight w:val="716"/>
        </w:trPr>
        <w:tc>
          <w:tcPr>
            <w:tcW w:w="1885" w:type="dxa"/>
            <w:shd w:val="clear" w:color="auto" w:fill="F8FBFE"/>
            <w:vAlign w:val="center"/>
          </w:tcPr>
          <w:p w14:paraId="3D5B96AB" w14:textId="77777777" w:rsidR="00C20250" w:rsidRDefault="00C20250" w:rsidP="00C20250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Data access</w:t>
            </w:r>
          </w:p>
        </w:tc>
        <w:tc>
          <w:tcPr>
            <w:tcW w:w="8526" w:type="dxa"/>
            <w:shd w:val="clear" w:color="auto" w:fill="F8FBFE"/>
            <w:vAlign w:val="center"/>
          </w:tcPr>
          <w:p w14:paraId="7DAFE5C0" w14:textId="77777777" w:rsidR="00C20250" w:rsidRDefault="00C20250" w:rsidP="00C20250">
            <w:r>
              <w:t>Both dashboards are free and publicly available at www.mnehrconsortium.org</w:t>
            </w:r>
          </w:p>
        </w:tc>
      </w:tr>
      <w:tr w:rsidR="00C20250" w14:paraId="2FC8CCEF" w14:textId="77777777" w:rsidTr="00C20250">
        <w:trPr>
          <w:trHeight w:val="716"/>
        </w:trPr>
        <w:tc>
          <w:tcPr>
            <w:tcW w:w="1885" w:type="dxa"/>
            <w:shd w:val="clear" w:color="auto" w:fill="F8FBFE"/>
            <w:vAlign w:val="center"/>
          </w:tcPr>
          <w:p w14:paraId="10C257AB" w14:textId="77777777" w:rsidR="00C20250" w:rsidRDefault="00C20250" w:rsidP="00C20250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Diagnoses included</w:t>
            </w:r>
          </w:p>
        </w:tc>
        <w:tc>
          <w:tcPr>
            <w:tcW w:w="8526" w:type="dxa"/>
            <w:shd w:val="clear" w:color="auto" w:fill="F8FBFE"/>
            <w:vAlign w:val="center"/>
          </w:tcPr>
          <w:p w14:paraId="0AAA0202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 xml:space="preserve">Substance use, abuse, or dependence </w:t>
            </w:r>
          </w:p>
          <w:p w14:paraId="371BB3C2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>Nonfatal overdoses (accidental or intentional)</w:t>
            </w:r>
          </w:p>
          <w:p w14:paraId="3CCBF9AF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>Intoxication</w:t>
            </w:r>
          </w:p>
          <w:p w14:paraId="7836911A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>Substance use-induced mental health disorders</w:t>
            </w:r>
          </w:p>
          <w:p w14:paraId="60698D2D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>Withdrawal</w:t>
            </w:r>
          </w:p>
          <w:p w14:paraId="4C59E591" w14:textId="77777777" w:rsidR="00C20250" w:rsidRDefault="00C20250" w:rsidP="00C20250">
            <w:pPr>
              <w:pStyle w:val="ListParagraph"/>
              <w:numPr>
                <w:ilvl w:val="0"/>
                <w:numId w:val="8"/>
              </w:numPr>
              <w:ind w:left="246" w:hanging="204"/>
            </w:pPr>
            <w:r>
              <w:t>Other related diagnoses</w:t>
            </w:r>
          </w:p>
        </w:tc>
      </w:tr>
    </w:tbl>
    <w:p w14:paraId="54C97B73" w14:textId="56EAF6E4" w:rsidR="00F65E8B" w:rsidRDefault="00F65E8B"/>
    <w:tbl>
      <w:tblPr>
        <w:tblStyle w:val="TableGrid"/>
        <w:tblpPr w:leftFromText="180" w:rightFromText="180" w:vertAnchor="page" w:horzAnchor="margin" w:tblpXSpec="center" w:tblpY="1009"/>
        <w:tblW w:w="10165" w:type="dxa"/>
        <w:tblLook w:val="04A0" w:firstRow="1" w:lastRow="0" w:firstColumn="1" w:lastColumn="0" w:noHBand="0" w:noVBand="1"/>
      </w:tblPr>
      <w:tblGrid>
        <w:gridCol w:w="1795"/>
        <w:gridCol w:w="4186"/>
        <w:gridCol w:w="4184"/>
      </w:tblGrid>
      <w:tr w:rsidR="00B80A88" w14:paraId="05C5F4BE" w14:textId="77777777" w:rsidTr="00533B9C">
        <w:trPr>
          <w:trHeight w:val="437"/>
        </w:trPr>
        <w:tc>
          <w:tcPr>
            <w:tcW w:w="1795" w:type="dxa"/>
            <w:shd w:val="clear" w:color="auto" w:fill="215E99" w:themeFill="text2" w:themeFillTint="BF"/>
          </w:tcPr>
          <w:p w14:paraId="653BCFD7" w14:textId="77777777" w:rsidR="002E5488" w:rsidRPr="004C2BC9" w:rsidRDefault="002E5488" w:rsidP="00B80A88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186" w:type="dxa"/>
            <w:shd w:val="clear" w:color="auto" w:fill="215E99" w:themeFill="text2" w:themeFillTint="BF"/>
            <w:vAlign w:val="center"/>
          </w:tcPr>
          <w:p w14:paraId="42A15AF9" w14:textId="7FFC2F6C" w:rsidR="002E5488" w:rsidRPr="004C2BC9" w:rsidRDefault="002E5488" w:rsidP="00B80A88">
            <w:pPr>
              <w:jc w:val="center"/>
              <w:rPr>
                <w:b/>
                <w:bCs/>
                <w:color w:val="FFFFFF" w:themeColor="background1"/>
              </w:rPr>
            </w:pPr>
            <w:r w:rsidRPr="004C2BC9">
              <w:rPr>
                <w:b/>
                <w:bCs/>
                <w:color w:val="FFFFFF" w:themeColor="background1"/>
              </w:rPr>
              <w:t>HTAC</w:t>
            </w:r>
            <w:r w:rsidR="00903AE5" w:rsidRPr="004C2BC9">
              <w:rPr>
                <w:b/>
                <w:bCs/>
                <w:color w:val="FFFFFF" w:themeColor="background1"/>
              </w:rPr>
              <w:t xml:space="preserve"> dashboard</w:t>
            </w:r>
          </w:p>
        </w:tc>
        <w:tc>
          <w:tcPr>
            <w:tcW w:w="4184" w:type="dxa"/>
            <w:shd w:val="clear" w:color="auto" w:fill="215E99" w:themeFill="text2" w:themeFillTint="BF"/>
            <w:vAlign w:val="center"/>
          </w:tcPr>
          <w:p w14:paraId="432BE390" w14:textId="6A746AC3" w:rsidR="002E5488" w:rsidRPr="004C2BC9" w:rsidRDefault="00903AE5" w:rsidP="00B80A88">
            <w:pPr>
              <w:jc w:val="center"/>
              <w:rPr>
                <w:b/>
                <w:bCs/>
                <w:color w:val="FFFFFF" w:themeColor="background1"/>
              </w:rPr>
            </w:pPr>
            <w:r w:rsidRPr="004C2BC9">
              <w:rPr>
                <w:b/>
                <w:bCs/>
                <w:color w:val="FFFFFF" w:themeColor="background1"/>
              </w:rPr>
              <w:t>SUD dashboard</w:t>
            </w:r>
          </w:p>
        </w:tc>
      </w:tr>
      <w:tr w:rsidR="00B80A88" w14:paraId="4E57860B" w14:textId="77777777" w:rsidTr="00C20250">
        <w:trPr>
          <w:trHeight w:val="443"/>
        </w:trPr>
        <w:tc>
          <w:tcPr>
            <w:tcW w:w="1795" w:type="dxa"/>
            <w:vAlign w:val="center"/>
          </w:tcPr>
          <w:p w14:paraId="45F6734B" w14:textId="7CA2839A" w:rsidR="000343D4" w:rsidRPr="00BB52EE" w:rsidRDefault="000343D4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Years of data</w:t>
            </w:r>
          </w:p>
        </w:tc>
        <w:tc>
          <w:tcPr>
            <w:tcW w:w="4186" w:type="dxa"/>
            <w:vAlign w:val="center"/>
          </w:tcPr>
          <w:p w14:paraId="1AB1E7C1" w14:textId="5562E3E3" w:rsidR="000343D4" w:rsidRDefault="000343D4" w:rsidP="00B80A88">
            <w:r>
              <w:t>2020 - 2024</w:t>
            </w:r>
          </w:p>
        </w:tc>
        <w:tc>
          <w:tcPr>
            <w:tcW w:w="4184" w:type="dxa"/>
            <w:vAlign w:val="center"/>
          </w:tcPr>
          <w:p w14:paraId="361492FB" w14:textId="6BD054B4" w:rsidR="000343D4" w:rsidRDefault="000343D4" w:rsidP="00B80A88">
            <w:r>
              <w:t>201</w:t>
            </w:r>
            <w:r w:rsidR="003906FD">
              <w:t>2</w:t>
            </w:r>
            <w:r>
              <w:t xml:space="preserve"> - 2025</w:t>
            </w:r>
          </w:p>
        </w:tc>
      </w:tr>
      <w:tr w:rsidR="00B80A88" w14:paraId="3185AFA9" w14:textId="77777777" w:rsidTr="00C20250">
        <w:trPr>
          <w:trHeight w:val="443"/>
        </w:trPr>
        <w:tc>
          <w:tcPr>
            <w:tcW w:w="1795" w:type="dxa"/>
            <w:vAlign w:val="center"/>
          </w:tcPr>
          <w:p w14:paraId="0DF25AFA" w14:textId="77777777" w:rsidR="000343D4" w:rsidRPr="00BB52EE" w:rsidRDefault="000343D4" w:rsidP="00B80A88">
            <w:pPr>
              <w:rPr>
                <w:b/>
                <w:bCs/>
                <w:color w:val="153D63" w:themeColor="text2" w:themeTint="E6"/>
              </w:rPr>
            </w:pPr>
            <w:r w:rsidRPr="00BB52EE">
              <w:rPr>
                <w:b/>
                <w:bCs/>
                <w:color w:val="153D63" w:themeColor="text2" w:themeTint="E6"/>
              </w:rPr>
              <w:t>Unit of analysis</w:t>
            </w:r>
          </w:p>
        </w:tc>
        <w:tc>
          <w:tcPr>
            <w:tcW w:w="4186" w:type="dxa"/>
            <w:vAlign w:val="center"/>
          </w:tcPr>
          <w:p w14:paraId="2598E105" w14:textId="0215715B" w:rsidR="000343D4" w:rsidRDefault="00B260A8" w:rsidP="00B80A88">
            <w:r>
              <w:t>Patient-level</w:t>
            </w:r>
          </w:p>
        </w:tc>
        <w:tc>
          <w:tcPr>
            <w:tcW w:w="4184" w:type="dxa"/>
            <w:vAlign w:val="center"/>
          </w:tcPr>
          <w:p w14:paraId="74FD3921" w14:textId="5DDF2880" w:rsidR="000343D4" w:rsidRDefault="00B260A8" w:rsidP="00B80A88">
            <w:r>
              <w:t>Encounter-level</w:t>
            </w:r>
          </w:p>
        </w:tc>
      </w:tr>
      <w:tr w:rsidR="00B80A88" w14:paraId="07EADB89" w14:textId="77777777" w:rsidTr="002579AE">
        <w:trPr>
          <w:trHeight w:val="2249"/>
        </w:trPr>
        <w:tc>
          <w:tcPr>
            <w:tcW w:w="1795" w:type="dxa"/>
            <w:vAlign w:val="center"/>
          </w:tcPr>
          <w:p w14:paraId="7EAFD1A1" w14:textId="0308F380" w:rsidR="000343D4" w:rsidRPr="00BB52EE" w:rsidRDefault="000343D4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Substance categories</w:t>
            </w:r>
          </w:p>
        </w:tc>
        <w:tc>
          <w:tcPr>
            <w:tcW w:w="4186" w:type="dxa"/>
            <w:vAlign w:val="center"/>
          </w:tcPr>
          <w:p w14:paraId="7098FBB0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Alcohol</w:t>
            </w:r>
          </w:p>
          <w:p w14:paraId="43ADA410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Cannabis</w:t>
            </w:r>
          </w:p>
          <w:p w14:paraId="3E46A2CF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Cocaine</w:t>
            </w:r>
          </w:p>
          <w:p w14:paraId="76BC54E6" w14:textId="28E76E01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Hallucinogens</w:t>
            </w:r>
          </w:p>
          <w:p w14:paraId="788781B0" w14:textId="07D8F2CE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Inhalants</w:t>
            </w:r>
          </w:p>
          <w:p w14:paraId="5AE07FEC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Opioids</w:t>
            </w:r>
          </w:p>
          <w:p w14:paraId="63833691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Psychostimulants</w:t>
            </w:r>
          </w:p>
          <w:p w14:paraId="119FD099" w14:textId="77777777" w:rsidR="000343D4" w:rsidRDefault="000343D4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>Sedatives</w:t>
            </w:r>
          </w:p>
          <w:p w14:paraId="3A1EDED3" w14:textId="77777777" w:rsidR="00B260A8" w:rsidRDefault="00B260A8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 xml:space="preserve">Any substance </w:t>
            </w:r>
          </w:p>
          <w:p w14:paraId="040F194D" w14:textId="6E8610A0" w:rsidR="00B260A8" w:rsidRDefault="00B260A8" w:rsidP="002579AE">
            <w:pPr>
              <w:pStyle w:val="ListParagraph"/>
              <w:numPr>
                <w:ilvl w:val="0"/>
                <w:numId w:val="6"/>
              </w:numPr>
              <w:ind w:left="252" w:hanging="198"/>
            </w:pPr>
            <w:r>
              <w:t xml:space="preserve">2+ substances </w:t>
            </w:r>
          </w:p>
        </w:tc>
        <w:tc>
          <w:tcPr>
            <w:tcW w:w="4184" w:type="dxa"/>
            <w:vAlign w:val="center"/>
          </w:tcPr>
          <w:p w14:paraId="0D5B1B37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Alcohol</w:t>
            </w:r>
          </w:p>
          <w:p w14:paraId="5CCB4804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Cannabis</w:t>
            </w:r>
          </w:p>
          <w:p w14:paraId="46651AF4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Cocaine</w:t>
            </w:r>
          </w:p>
          <w:p w14:paraId="22FE5E95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Opioids</w:t>
            </w:r>
          </w:p>
          <w:p w14:paraId="2FF04709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Psychostimulants</w:t>
            </w:r>
          </w:p>
          <w:p w14:paraId="6316C7F9" w14:textId="77777777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Sedatives</w:t>
            </w:r>
          </w:p>
          <w:p w14:paraId="24700A87" w14:textId="3866AE3B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Any substance excluding alcohol</w:t>
            </w:r>
          </w:p>
          <w:p w14:paraId="70E4785F" w14:textId="7CDF825A" w:rsidR="000343D4" w:rsidRDefault="000343D4" w:rsidP="002579AE">
            <w:pPr>
              <w:pStyle w:val="ListParagraph"/>
              <w:numPr>
                <w:ilvl w:val="0"/>
                <w:numId w:val="5"/>
              </w:numPr>
              <w:ind w:left="294" w:hanging="246"/>
            </w:pPr>
            <w:r>
              <w:t>Any substance including alcohol</w:t>
            </w:r>
          </w:p>
        </w:tc>
      </w:tr>
      <w:tr w:rsidR="00B80A88" w14:paraId="72A39F8E" w14:textId="77777777" w:rsidTr="002579AE">
        <w:trPr>
          <w:trHeight w:val="2861"/>
        </w:trPr>
        <w:tc>
          <w:tcPr>
            <w:tcW w:w="1795" w:type="dxa"/>
            <w:vAlign w:val="center"/>
          </w:tcPr>
          <w:p w14:paraId="50C776D5" w14:textId="3728ECEB" w:rsidR="000343D4" w:rsidRPr="00BB52EE" w:rsidRDefault="00F73A00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Filters</w:t>
            </w:r>
          </w:p>
        </w:tc>
        <w:tc>
          <w:tcPr>
            <w:tcW w:w="4186" w:type="dxa"/>
            <w:vAlign w:val="center"/>
          </w:tcPr>
          <w:p w14:paraId="34AF3A5F" w14:textId="48C07424" w:rsidR="00F73A00" w:rsidRDefault="00F73A00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Year</w:t>
            </w:r>
          </w:p>
          <w:p w14:paraId="68E8AA57" w14:textId="64222341" w:rsidR="00F73A00" w:rsidRDefault="00F73A00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Geography (state, region, county, city, census tract)</w:t>
            </w:r>
          </w:p>
          <w:p w14:paraId="7BA0F942" w14:textId="635E5351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Race</w:t>
            </w:r>
          </w:p>
          <w:p w14:paraId="2F05CFC2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Sex</w:t>
            </w:r>
          </w:p>
          <w:p w14:paraId="71B5DC08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Age</w:t>
            </w:r>
          </w:p>
          <w:p w14:paraId="56078A30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Social vulnerability</w:t>
            </w:r>
          </w:p>
          <w:p w14:paraId="03CAB115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Medicaid enrollment (state level only)</w:t>
            </w:r>
          </w:p>
          <w:p w14:paraId="610420B6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Homelessness (state level only)</w:t>
            </w:r>
          </w:p>
          <w:p w14:paraId="0F26B7FA" w14:textId="1EF3E1C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52" w:hanging="198"/>
            </w:pPr>
            <w:r>
              <w:t>Incarceration (state level only)</w:t>
            </w:r>
          </w:p>
        </w:tc>
        <w:tc>
          <w:tcPr>
            <w:tcW w:w="4184" w:type="dxa"/>
            <w:vAlign w:val="center"/>
          </w:tcPr>
          <w:p w14:paraId="3529BC6A" w14:textId="5C41CCE5" w:rsidR="00F73A00" w:rsidRDefault="00F73A00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>Year</w:t>
            </w:r>
          </w:p>
          <w:p w14:paraId="1EC637F5" w14:textId="3815BE13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>Race</w:t>
            </w:r>
          </w:p>
          <w:p w14:paraId="5B90CEFB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>Sex</w:t>
            </w:r>
          </w:p>
          <w:p w14:paraId="56343722" w14:textId="77777777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>Age categories</w:t>
            </w:r>
          </w:p>
          <w:p w14:paraId="592224D5" w14:textId="028A759E" w:rsidR="00B260A8" w:rsidRDefault="00B260A8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>Geography (county, census tract)</w:t>
            </w:r>
          </w:p>
          <w:p w14:paraId="5B6CA931" w14:textId="737C0304" w:rsidR="000343D4" w:rsidRDefault="000343D4" w:rsidP="002579AE">
            <w:pPr>
              <w:pStyle w:val="ListParagraph"/>
              <w:numPr>
                <w:ilvl w:val="0"/>
                <w:numId w:val="4"/>
              </w:numPr>
              <w:ind w:left="294" w:hanging="246"/>
            </w:pPr>
            <w:r>
              <w:t xml:space="preserve">Incarceration by facility </w:t>
            </w:r>
          </w:p>
        </w:tc>
      </w:tr>
      <w:tr w:rsidR="00B80A88" w14:paraId="67FEBCB4" w14:textId="77777777" w:rsidTr="00C20250">
        <w:trPr>
          <w:trHeight w:val="587"/>
        </w:trPr>
        <w:tc>
          <w:tcPr>
            <w:tcW w:w="1795" w:type="dxa"/>
            <w:vAlign w:val="center"/>
          </w:tcPr>
          <w:p w14:paraId="7AF6BDA5" w14:textId="768566A4" w:rsidR="000343D4" w:rsidRPr="00BB52EE" w:rsidRDefault="00212F7D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Data update frequency</w:t>
            </w:r>
          </w:p>
        </w:tc>
        <w:tc>
          <w:tcPr>
            <w:tcW w:w="4186" w:type="dxa"/>
            <w:vAlign w:val="center"/>
          </w:tcPr>
          <w:p w14:paraId="66D651FC" w14:textId="77777777" w:rsidR="000343D4" w:rsidRDefault="000343D4" w:rsidP="00B80A88">
            <w:r>
              <w:t>Annually</w:t>
            </w:r>
          </w:p>
        </w:tc>
        <w:tc>
          <w:tcPr>
            <w:tcW w:w="4184" w:type="dxa"/>
            <w:vAlign w:val="center"/>
          </w:tcPr>
          <w:p w14:paraId="471411E1" w14:textId="06E87876" w:rsidR="000343D4" w:rsidRDefault="00D630DF" w:rsidP="00B80A88">
            <w:r>
              <w:t>Quarterly</w:t>
            </w:r>
          </w:p>
        </w:tc>
      </w:tr>
      <w:tr w:rsidR="00B80A88" w14:paraId="126F0E8F" w14:textId="77777777" w:rsidTr="002579AE">
        <w:trPr>
          <w:trHeight w:val="917"/>
        </w:trPr>
        <w:tc>
          <w:tcPr>
            <w:tcW w:w="1795" w:type="dxa"/>
            <w:vAlign w:val="center"/>
          </w:tcPr>
          <w:p w14:paraId="329A28AC" w14:textId="6ECF6585" w:rsidR="000343D4" w:rsidRPr="00BB52EE" w:rsidRDefault="00BB7ECD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Types of healthcare encounters</w:t>
            </w:r>
          </w:p>
        </w:tc>
        <w:tc>
          <w:tcPr>
            <w:tcW w:w="4186" w:type="dxa"/>
            <w:vAlign w:val="center"/>
          </w:tcPr>
          <w:p w14:paraId="5F171BCF" w14:textId="77777777" w:rsidR="000343D4" w:rsidRDefault="000343D4" w:rsidP="00C20250">
            <w:pPr>
              <w:pStyle w:val="ListParagraph"/>
              <w:numPr>
                <w:ilvl w:val="0"/>
                <w:numId w:val="9"/>
              </w:numPr>
              <w:ind w:left="256" w:hanging="194"/>
            </w:pPr>
            <w:r>
              <w:t>ED visits</w:t>
            </w:r>
          </w:p>
          <w:p w14:paraId="1492BF6D" w14:textId="77777777" w:rsidR="000343D4" w:rsidRDefault="000343D4" w:rsidP="00C20250">
            <w:pPr>
              <w:pStyle w:val="ListParagraph"/>
              <w:numPr>
                <w:ilvl w:val="0"/>
                <w:numId w:val="9"/>
              </w:numPr>
              <w:ind w:left="256" w:hanging="194"/>
            </w:pPr>
            <w:r>
              <w:t>Hospitalizations</w:t>
            </w:r>
          </w:p>
          <w:p w14:paraId="039BC7E5" w14:textId="77777777" w:rsidR="00E61C82" w:rsidRDefault="00E61C82" w:rsidP="00C20250">
            <w:pPr>
              <w:pStyle w:val="ListParagraph"/>
              <w:numPr>
                <w:ilvl w:val="0"/>
                <w:numId w:val="9"/>
              </w:numPr>
              <w:ind w:left="256" w:hanging="194"/>
            </w:pPr>
            <w:r>
              <w:t>Clinic visits</w:t>
            </w:r>
          </w:p>
          <w:p w14:paraId="5CC6694D" w14:textId="3FC77C33" w:rsidR="00B260A8" w:rsidRDefault="00B260A8" w:rsidP="00C20250">
            <w:pPr>
              <w:pStyle w:val="ListParagraph"/>
              <w:numPr>
                <w:ilvl w:val="0"/>
                <w:numId w:val="9"/>
              </w:numPr>
              <w:ind w:left="256" w:hanging="194"/>
            </w:pPr>
            <w:r>
              <w:t>Telehealth visits</w:t>
            </w:r>
          </w:p>
        </w:tc>
        <w:tc>
          <w:tcPr>
            <w:tcW w:w="4184" w:type="dxa"/>
            <w:vAlign w:val="center"/>
          </w:tcPr>
          <w:p w14:paraId="42C28B5C" w14:textId="77777777" w:rsidR="000343D4" w:rsidRDefault="000343D4" w:rsidP="00C20250">
            <w:pPr>
              <w:pStyle w:val="ListParagraph"/>
              <w:numPr>
                <w:ilvl w:val="0"/>
                <w:numId w:val="9"/>
              </w:numPr>
              <w:ind w:left="301" w:hanging="239"/>
            </w:pPr>
            <w:r>
              <w:t>ED visits</w:t>
            </w:r>
          </w:p>
          <w:p w14:paraId="281D9878" w14:textId="7C386824" w:rsidR="000343D4" w:rsidRDefault="000343D4" w:rsidP="00C20250">
            <w:pPr>
              <w:pStyle w:val="ListParagraph"/>
              <w:numPr>
                <w:ilvl w:val="0"/>
                <w:numId w:val="9"/>
              </w:numPr>
              <w:ind w:left="301" w:hanging="239"/>
            </w:pPr>
            <w:r>
              <w:t>Hospitalizations</w:t>
            </w:r>
          </w:p>
        </w:tc>
      </w:tr>
      <w:tr w:rsidR="00B80A88" w14:paraId="0C328DEF" w14:textId="77777777" w:rsidTr="00C20250">
        <w:trPr>
          <w:trHeight w:val="1190"/>
        </w:trPr>
        <w:tc>
          <w:tcPr>
            <w:tcW w:w="1795" w:type="dxa"/>
            <w:vAlign w:val="center"/>
          </w:tcPr>
          <w:p w14:paraId="498E4B0E" w14:textId="294CA015" w:rsidR="000343D4" w:rsidRPr="00BB52EE" w:rsidRDefault="00BB7ECD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Population</w:t>
            </w:r>
          </w:p>
        </w:tc>
        <w:tc>
          <w:tcPr>
            <w:tcW w:w="4186" w:type="dxa"/>
            <w:vAlign w:val="center"/>
          </w:tcPr>
          <w:p w14:paraId="72E24062" w14:textId="6F4D93F6" w:rsidR="000343D4" w:rsidRDefault="000343D4" w:rsidP="00B80A88">
            <w:r>
              <w:t>MN residents who were seen at a participating health system within the last 3 years and who received a particular diagnosis in the last 5 years</w:t>
            </w:r>
          </w:p>
        </w:tc>
        <w:tc>
          <w:tcPr>
            <w:tcW w:w="4184" w:type="dxa"/>
            <w:vAlign w:val="center"/>
          </w:tcPr>
          <w:p w14:paraId="6CCCE9CF" w14:textId="67B4BFE8" w:rsidR="000343D4" w:rsidRDefault="00B260A8" w:rsidP="00B80A88">
            <w:r>
              <w:t>E</w:t>
            </w:r>
            <w:r w:rsidR="000343D4">
              <w:t xml:space="preserve">mergency and hospital visits in </w:t>
            </w:r>
            <w:r>
              <w:t>7-county metro</w:t>
            </w:r>
          </w:p>
        </w:tc>
      </w:tr>
      <w:tr w:rsidR="00B80A88" w14:paraId="38556485" w14:textId="77777777" w:rsidTr="002579AE">
        <w:trPr>
          <w:trHeight w:val="719"/>
        </w:trPr>
        <w:tc>
          <w:tcPr>
            <w:tcW w:w="1795" w:type="dxa"/>
            <w:vAlign w:val="center"/>
          </w:tcPr>
          <w:p w14:paraId="0A7BB450" w14:textId="6DA41670" w:rsidR="000343D4" w:rsidRPr="00BB52EE" w:rsidRDefault="000343D4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Geographic coverage</w:t>
            </w:r>
          </w:p>
        </w:tc>
        <w:tc>
          <w:tcPr>
            <w:tcW w:w="4186" w:type="dxa"/>
            <w:vAlign w:val="center"/>
          </w:tcPr>
          <w:p w14:paraId="004076EB" w14:textId="77777777" w:rsidR="000343D4" w:rsidRDefault="000343D4" w:rsidP="00B80A88">
            <w:r>
              <w:t>Statewide</w:t>
            </w:r>
          </w:p>
          <w:p w14:paraId="782F6473" w14:textId="4E8365BF" w:rsidR="00C34BC5" w:rsidRDefault="00C34BC5" w:rsidP="00B80A88">
            <w:r>
              <w:t>Based on patient address</w:t>
            </w:r>
          </w:p>
        </w:tc>
        <w:tc>
          <w:tcPr>
            <w:tcW w:w="4184" w:type="dxa"/>
            <w:vAlign w:val="center"/>
          </w:tcPr>
          <w:p w14:paraId="224DCAF4" w14:textId="190F5CD1" w:rsidR="000343D4" w:rsidRDefault="00B260A8" w:rsidP="00B80A88">
            <w:r>
              <w:t xml:space="preserve">7-county metro </w:t>
            </w:r>
          </w:p>
          <w:p w14:paraId="653EE148" w14:textId="71EE1773" w:rsidR="00C34BC5" w:rsidRDefault="00C34BC5" w:rsidP="00B80A88">
            <w:r>
              <w:t xml:space="preserve">Based on </w:t>
            </w:r>
            <w:r w:rsidR="00B1776F">
              <w:t>facility providing care</w:t>
            </w:r>
          </w:p>
        </w:tc>
      </w:tr>
      <w:tr w:rsidR="00B80A88" w14:paraId="346C1C3D" w14:textId="77777777" w:rsidTr="00533B9C">
        <w:tc>
          <w:tcPr>
            <w:tcW w:w="1795" w:type="dxa"/>
            <w:vAlign w:val="center"/>
          </w:tcPr>
          <w:p w14:paraId="3499D4CA" w14:textId="55288073" w:rsidR="000343D4" w:rsidRPr="00BB52EE" w:rsidRDefault="00BB7ECD" w:rsidP="00B80A88">
            <w:pPr>
              <w:rPr>
                <w:b/>
                <w:bCs/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</w:rPr>
              <w:t>Health system data contributors</w:t>
            </w:r>
          </w:p>
        </w:tc>
        <w:tc>
          <w:tcPr>
            <w:tcW w:w="4186" w:type="dxa"/>
            <w:vAlign w:val="center"/>
          </w:tcPr>
          <w:p w14:paraId="5E6F4426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Allina Health</w:t>
            </w:r>
          </w:p>
          <w:p w14:paraId="7755718F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CentraCare</w:t>
            </w:r>
          </w:p>
          <w:p w14:paraId="142DCD1A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Children’s Minnesota</w:t>
            </w:r>
          </w:p>
          <w:p w14:paraId="0394B469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Essentia Health</w:t>
            </w:r>
          </w:p>
          <w:p w14:paraId="2BF42B80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HealthPartners</w:t>
            </w:r>
          </w:p>
          <w:p w14:paraId="30CACFE4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Hennepin Healthcare</w:t>
            </w:r>
          </w:p>
          <w:p w14:paraId="1969E558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Mayo Clinic</w:t>
            </w:r>
          </w:p>
          <w:p w14:paraId="34725F47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M Health Fairview</w:t>
            </w:r>
          </w:p>
          <w:p w14:paraId="53FF79AA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Veteran’s Administration</w:t>
            </w:r>
          </w:p>
          <w:p w14:paraId="297F76CB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North Memorial Health</w:t>
            </w:r>
          </w:p>
          <w:p w14:paraId="0C85258C" w14:textId="4C820625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52" w:hanging="198"/>
            </w:pPr>
            <w:r>
              <w:t>Sanford Health</w:t>
            </w:r>
          </w:p>
        </w:tc>
        <w:tc>
          <w:tcPr>
            <w:tcW w:w="4184" w:type="dxa"/>
            <w:vAlign w:val="center"/>
          </w:tcPr>
          <w:p w14:paraId="4CDD5343" w14:textId="28B07D01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Allina Health</w:t>
            </w:r>
          </w:p>
          <w:p w14:paraId="1639ED57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HealthPartners</w:t>
            </w:r>
          </w:p>
          <w:p w14:paraId="153B4DE4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Hennepin Healthcare</w:t>
            </w:r>
          </w:p>
          <w:p w14:paraId="644EB99A" w14:textId="77777777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M Health Fairview</w:t>
            </w:r>
          </w:p>
          <w:p w14:paraId="1B2DE66A" w14:textId="2CA15FD5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North Memorial Health</w:t>
            </w:r>
          </w:p>
          <w:p w14:paraId="6AFE2F5E" w14:textId="12AFE115" w:rsidR="000343D4" w:rsidRDefault="000343D4" w:rsidP="002579AE">
            <w:pPr>
              <w:pStyle w:val="ListParagraph"/>
              <w:numPr>
                <w:ilvl w:val="0"/>
                <w:numId w:val="3"/>
              </w:numPr>
              <w:ind w:left="294" w:hanging="246"/>
            </w:pPr>
            <w:r>
              <w:t>Veteran’s Administration</w:t>
            </w:r>
          </w:p>
        </w:tc>
      </w:tr>
    </w:tbl>
    <w:p w14:paraId="595F6178" w14:textId="77777777" w:rsidR="0081371B" w:rsidRDefault="0081371B" w:rsidP="002E5488"/>
    <w:sectPr w:rsidR="0081371B" w:rsidSect="00533B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BAB"/>
    <w:multiLevelType w:val="hybridMultilevel"/>
    <w:tmpl w:val="D592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10C1"/>
    <w:multiLevelType w:val="hybridMultilevel"/>
    <w:tmpl w:val="CB52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30B8"/>
    <w:multiLevelType w:val="hybridMultilevel"/>
    <w:tmpl w:val="C704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D0023"/>
    <w:multiLevelType w:val="hybridMultilevel"/>
    <w:tmpl w:val="B7A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F03D6"/>
    <w:multiLevelType w:val="hybridMultilevel"/>
    <w:tmpl w:val="9EC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0248"/>
    <w:multiLevelType w:val="hybridMultilevel"/>
    <w:tmpl w:val="A48A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4E97"/>
    <w:multiLevelType w:val="hybridMultilevel"/>
    <w:tmpl w:val="B82C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E5873"/>
    <w:multiLevelType w:val="hybridMultilevel"/>
    <w:tmpl w:val="F244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B72C8"/>
    <w:multiLevelType w:val="hybridMultilevel"/>
    <w:tmpl w:val="55A4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7032667">
    <w:abstractNumId w:val="7"/>
  </w:num>
  <w:num w:numId="2" w16cid:durableId="1641501034">
    <w:abstractNumId w:val="1"/>
  </w:num>
  <w:num w:numId="3" w16cid:durableId="581187578">
    <w:abstractNumId w:val="2"/>
  </w:num>
  <w:num w:numId="4" w16cid:durableId="899289173">
    <w:abstractNumId w:val="5"/>
  </w:num>
  <w:num w:numId="5" w16cid:durableId="2054383894">
    <w:abstractNumId w:val="4"/>
  </w:num>
  <w:num w:numId="6" w16cid:durableId="166293325">
    <w:abstractNumId w:val="3"/>
  </w:num>
  <w:num w:numId="7" w16cid:durableId="1473864279">
    <w:abstractNumId w:val="8"/>
  </w:num>
  <w:num w:numId="8" w16cid:durableId="678702876">
    <w:abstractNumId w:val="0"/>
  </w:num>
  <w:num w:numId="9" w16cid:durableId="197879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7D"/>
    <w:rsid w:val="000343D4"/>
    <w:rsid w:val="00036B4E"/>
    <w:rsid w:val="00044A92"/>
    <w:rsid w:val="00070632"/>
    <w:rsid w:val="00076196"/>
    <w:rsid w:val="00077D81"/>
    <w:rsid w:val="0009157D"/>
    <w:rsid w:val="000A12ED"/>
    <w:rsid w:val="000D40D0"/>
    <w:rsid w:val="00105CDB"/>
    <w:rsid w:val="00131395"/>
    <w:rsid w:val="00160FB2"/>
    <w:rsid w:val="00171C6E"/>
    <w:rsid w:val="00187AA6"/>
    <w:rsid w:val="00196D54"/>
    <w:rsid w:val="00212F7D"/>
    <w:rsid w:val="002214CF"/>
    <w:rsid w:val="00223875"/>
    <w:rsid w:val="002579AE"/>
    <w:rsid w:val="002652BA"/>
    <w:rsid w:val="00266D1D"/>
    <w:rsid w:val="00284DF7"/>
    <w:rsid w:val="00294131"/>
    <w:rsid w:val="002B04F5"/>
    <w:rsid w:val="002C1A02"/>
    <w:rsid w:val="002D1C7A"/>
    <w:rsid w:val="002E5488"/>
    <w:rsid w:val="002E5E9B"/>
    <w:rsid w:val="002E7138"/>
    <w:rsid w:val="003316C1"/>
    <w:rsid w:val="0033182C"/>
    <w:rsid w:val="003475C5"/>
    <w:rsid w:val="00362E60"/>
    <w:rsid w:val="00380CF1"/>
    <w:rsid w:val="003906FD"/>
    <w:rsid w:val="00395034"/>
    <w:rsid w:val="003C7787"/>
    <w:rsid w:val="003D7451"/>
    <w:rsid w:val="003E2AFF"/>
    <w:rsid w:val="003E3283"/>
    <w:rsid w:val="0041714F"/>
    <w:rsid w:val="00417894"/>
    <w:rsid w:val="00417931"/>
    <w:rsid w:val="00417A9B"/>
    <w:rsid w:val="0048047F"/>
    <w:rsid w:val="00481B5A"/>
    <w:rsid w:val="0048478F"/>
    <w:rsid w:val="00494641"/>
    <w:rsid w:val="004B05D5"/>
    <w:rsid w:val="004B4BDF"/>
    <w:rsid w:val="004C0CD7"/>
    <w:rsid w:val="004C2BC9"/>
    <w:rsid w:val="004E2629"/>
    <w:rsid w:val="005032C2"/>
    <w:rsid w:val="00531F83"/>
    <w:rsid w:val="00533B9C"/>
    <w:rsid w:val="005364D3"/>
    <w:rsid w:val="00567C87"/>
    <w:rsid w:val="00586F3B"/>
    <w:rsid w:val="005B7786"/>
    <w:rsid w:val="00600986"/>
    <w:rsid w:val="00633119"/>
    <w:rsid w:val="006569FE"/>
    <w:rsid w:val="00674A89"/>
    <w:rsid w:val="006A752A"/>
    <w:rsid w:val="006C1355"/>
    <w:rsid w:val="006D05C7"/>
    <w:rsid w:val="006D4EBE"/>
    <w:rsid w:val="006D5852"/>
    <w:rsid w:val="006E4228"/>
    <w:rsid w:val="007002E6"/>
    <w:rsid w:val="00732E38"/>
    <w:rsid w:val="007517FA"/>
    <w:rsid w:val="007748A4"/>
    <w:rsid w:val="007F34A6"/>
    <w:rsid w:val="007F41FC"/>
    <w:rsid w:val="007F5AF7"/>
    <w:rsid w:val="0081371B"/>
    <w:rsid w:val="00823E79"/>
    <w:rsid w:val="00843C43"/>
    <w:rsid w:val="00852E64"/>
    <w:rsid w:val="00872ECC"/>
    <w:rsid w:val="00884EAF"/>
    <w:rsid w:val="00892A65"/>
    <w:rsid w:val="008B53AE"/>
    <w:rsid w:val="008B6DAD"/>
    <w:rsid w:val="008C3EB6"/>
    <w:rsid w:val="008D1872"/>
    <w:rsid w:val="008E2274"/>
    <w:rsid w:val="009024B1"/>
    <w:rsid w:val="00903AE5"/>
    <w:rsid w:val="00957444"/>
    <w:rsid w:val="00965B60"/>
    <w:rsid w:val="009935BC"/>
    <w:rsid w:val="009B0BAC"/>
    <w:rsid w:val="009F1B95"/>
    <w:rsid w:val="00A23C05"/>
    <w:rsid w:val="00A41715"/>
    <w:rsid w:val="00A82796"/>
    <w:rsid w:val="00A86E8A"/>
    <w:rsid w:val="00B02192"/>
    <w:rsid w:val="00B1776F"/>
    <w:rsid w:val="00B260A8"/>
    <w:rsid w:val="00B446D8"/>
    <w:rsid w:val="00B45C22"/>
    <w:rsid w:val="00B7068C"/>
    <w:rsid w:val="00B80A88"/>
    <w:rsid w:val="00B94EC2"/>
    <w:rsid w:val="00BA3ACA"/>
    <w:rsid w:val="00BB52EE"/>
    <w:rsid w:val="00BB7ECD"/>
    <w:rsid w:val="00BC7150"/>
    <w:rsid w:val="00BD52C4"/>
    <w:rsid w:val="00BF047A"/>
    <w:rsid w:val="00BF14B0"/>
    <w:rsid w:val="00C20250"/>
    <w:rsid w:val="00C34BC5"/>
    <w:rsid w:val="00C37169"/>
    <w:rsid w:val="00C51775"/>
    <w:rsid w:val="00C54A32"/>
    <w:rsid w:val="00C5503A"/>
    <w:rsid w:val="00C606F8"/>
    <w:rsid w:val="00C77302"/>
    <w:rsid w:val="00C85BB8"/>
    <w:rsid w:val="00C95121"/>
    <w:rsid w:val="00CB53C6"/>
    <w:rsid w:val="00D215C6"/>
    <w:rsid w:val="00D333EB"/>
    <w:rsid w:val="00D57D6A"/>
    <w:rsid w:val="00D60ECB"/>
    <w:rsid w:val="00D624C3"/>
    <w:rsid w:val="00D630DF"/>
    <w:rsid w:val="00D744E7"/>
    <w:rsid w:val="00D95DA6"/>
    <w:rsid w:val="00DC3AA6"/>
    <w:rsid w:val="00DC3F62"/>
    <w:rsid w:val="00E32C0D"/>
    <w:rsid w:val="00E614D2"/>
    <w:rsid w:val="00E61C82"/>
    <w:rsid w:val="00E66403"/>
    <w:rsid w:val="00E7412D"/>
    <w:rsid w:val="00EB73C9"/>
    <w:rsid w:val="00EE38C0"/>
    <w:rsid w:val="00F01D93"/>
    <w:rsid w:val="00F60883"/>
    <w:rsid w:val="00F62BA9"/>
    <w:rsid w:val="00F65E8B"/>
    <w:rsid w:val="00F73A00"/>
    <w:rsid w:val="00F97D50"/>
    <w:rsid w:val="00FE3A16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DD58"/>
  <w15:chartTrackingRefBased/>
  <w15:docId w15:val="{CBBEE982-304F-4638-A0BF-ED337B9F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5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54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5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4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ehrconsortium.org/hta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nehrconsortium.org/trends-substance-involved-emergency-visits-hennepin-county-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2fc8c-3571-4c9a-90fc-3ddefbcb9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DE8B1C6E2F34994062D9F930554A1" ma:contentTypeVersion="12" ma:contentTypeDescription="Create a new document." ma:contentTypeScope="" ma:versionID="ee64fdb4c2ac68a570ca08c5aa212d18">
  <xsd:schema xmlns:xsd="http://www.w3.org/2001/XMLSchema" xmlns:xs="http://www.w3.org/2001/XMLSchema" xmlns:p="http://schemas.microsoft.com/office/2006/metadata/properties" xmlns:ns2="5e82fc8c-3571-4c9a-90fc-3ddefbcb9817" xmlns:ns3="2ebb833f-c313-410a-ba05-263845f2eb38" targetNamespace="http://schemas.microsoft.com/office/2006/metadata/properties" ma:root="true" ma:fieldsID="bd0c09f4289207d140af4635469584de" ns2:_="" ns3:_="">
    <xsd:import namespace="5e82fc8c-3571-4c9a-90fc-3ddefbcb9817"/>
    <xsd:import namespace="2ebb833f-c313-410a-ba05-263845f2e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c8c-3571-4c9a-90fc-3ddefbcb9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b833f-c313-410a-ba05-263845f2e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700EF-BA66-4BF9-85C3-71F67FC022F9}">
  <ds:schemaRefs>
    <ds:schemaRef ds:uri="http://schemas.microsoft.com/office/2006/metadata/properties"/>
    <ds:schemaRef ds:uri="http://schemas.microsoft.com/office/infopath/2007/PartnerControls"/>
    <ds:schemaRef ds:uri="5e82fc8c-3571-4c9a-90fc-3ddefbcb9817"/>
  </ds:schemaRefs>
</ds:datastoreItem>
</file>

<file path=customXml/itemProps2.xml><?xml version="1.0" encoding="utf-8"?>
<ds:datastoreItem xmlns:ds="http://schemas.openxmlformats.org/officeDocument/2006/customXml" ds:itemID="{712BA01F-961E-4568-A42C-34A0571AE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19695-70EA-4816-AE34-389D1798D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2fc8c-3571-4c9a-90fc-3ddefbcb9817"/>
    <ds:schemaRef ds:uri="2ebb833f-c313-410a-ba05-263845f2e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Jessen</dc:creator>
  <cp:keywords/>
  <dc:description/>
  <cp:lastModifiedBy>Bo Lopez</cp:lastModifiedBy>
  <cp:revision>5</cp:revision>
  <dcterms:created xsi:type="dcterms:W3CDTF">2025-05-22T18:19:00Z</dcterms:created>
  <dcterms:modified xsi:type="dcterms:W3CDTF">2025-06-04T22:05:00Z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17dd99-8573-483a-8620-8f6f69c1291c_Enabled">
    <vt:lpwstr>true</vt:lpwstr>
  </property>
  <property fmtid="{D5CDD505-2E9C-101B-9397-08002B2CF9AE}" pid="3" name="MSIP_Label_5517dd99-8573-483a-8620-8f6f69c1291c_SetDate">
    <vt:lpwstr>2025-05-21T01:49:21Z</vt:lpwstr>
  </property>
  <property fmtid="{D5CDD505-2E9C-101B-9397-08002B2CF9AE}" pid="4" name="MSIP_Label_5517dd99-8573-483a-8620-8f6f69c1291c_Method">
    <vt:lpwstr>Standard</vt:lpwstr>
  </property>
  <property fmtid="{D5CDD505-2E9C-101B-9397-08002B2CF9AE}" pid="5" name="MSIP_Label_5517dd99-8573-483a-8620-8f6f69c1291c_Name">
    <vt:lpwstr>General</vt:lpwstr>
  </property>
  <property fmtid="{D5CDD505-2E9C-101B-9397-08002B2CF9AE}" pid="6" name="MSIP_Label_5517dd99-8573-483a-8620-8f6f69c1291c_SiteId">
    <vt:lpwstr>ada0782c-5f34-4003-b5d6-3187f30aecdd</vt:lpwstr>
  </property>
  <property fmtid="{D5CDD505-2E9C-101B-9397-08002B2CF9AE}" pid="7" name="MSIP_Label_5517dd99-8573-483a-8620-8f6f69c1291c_ActionId">
    <vt:lpwstr>525e250a-4e83-42a9-bfbf-87b4ecd9ce46</vt:lpwstr>
  </property>
  <property fmtid="{D5CDD505-2E9C-101B-9397-08002B2CF9AE}" pid="8" name="MSIP_Label_5517dd99-8573-483a-8620-8f6f69c1291c_ContentBits">
    <vt:lpwstr>0</vt:lpwstr>
  </property>
  <property fmtid="{D5CDD505-2E9C-101B-9397-08002B2CF9AE}" pid="9" name="MSIP_Label_5517dd99-8573-483a-8620-8f6f69c1291c_Tag">
    <vt:lpwstr>50, 3, 0, 1</vt:lpwstr>
  </property>
  <property fmtid="{D5CDD505-2E9C-101B-9397-08002B2CF9AE}" pid="10" name="ContentTypeId">
    <vt:lpwstr>0x010100F3EDE8B1C6E2F34994062D9F930554A1</vt:lpwstr>
  </property>
  <property fmtid="{D5CDD505-2E9C-101B-9397-08002B2CF9AE}" pid="11" name="MediaServiceImageTags">
    <vt:lpwstr/>
  </property>
</Properties>
</file>