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9D" w:rsidRPr="00C7436F" w:rsidRDefault="0040149D" w:rsidP="0040149D">
      <w:pPr>
        <w:jc w:val="center"/>
        <w:rPr>
          <w:sz w:val="24"/>
          <w:szCs w:val="24"/>
        </w:rPr>
      </w:pPr>
      <w:bookmarkStart w:id="0" w:name="_GoBack"/>
      <w:bookmarkEnd w:id="0"/>
      <w:r w:rsidRPr="00C7436F">
        <w:rPr>
          <w:b/>
          <w:sz w:val="24"/>
          <w:szCs w:val="24"/>
        </w:rPr>
        <w:t>MEC2 Screens</w:t>
      </w:r>
      <w:r w:rsidR="001010ED">
        <w:rPr>
          <w:sz w:val="24"/>
          <w:szCs w:val="24"/>
        </w:rPr>
        <w:t>:  Q</w:t>
      </w:r>
      <w:r w:rsidRPr="00C7436F">
        <w:rPr>
          <w:sz w:val="24"/>
          <w:szCs w:val="24"/>
        </w:rPr>
        <w:t xml:space="preserve">uick </w:t>
      </w:r>
      <w:r w:rsidR="001010ED">
        <w:rPr>
          <w:sz w:val="24"/>
          <w:szCs w:val="24"/>
        </w:rPr>
        <w:t>Reference G</w:t>
      </w:r>
      <w:r w:rsidRPr="00C7436F">
        <w:rPr>
          <w:sz w:val="24"/>
          <w:szCs w:val="24"/>
        </w:rPr>
        <w:t>uide for ESPs</w:t>
      </w:r>
    </w:p>
    <w:p w:rsidR="0040149D" w:rsidRPr="00C7436F" w:rsidRDefault="001010ED">
      <w:r>
        <w:rPr>
          <w:b/>
        </w:rPr>
        <w:t xml:space="preserve">Getting </w:t>
      </w:r>
      <w:proofErr w:type="gramStart"/>
      <w:r>
        <w:rPr>
          <w:b/>
        </w:rPr>
        <w:t>s</w:t>
      </w:r>
      <w:r w:rsidR="0040149D" w:rsidRPr="00425028">
        <w:rPr>
          <w:b/>
        </w:rPr>
        <w:t>tarted</w:t>
      </w:r>
      <w:r w:rsidR="00425028">
        <w:rPr>
          <w:b/>
        </w:rPr>
        <w:t xml:space="preserve">  -</w:t>
      </w:r>
      <w:proofErr w:type="gramEnd"/>
      <w:r w:rsidR="00425028">
        <w:rPr>
          <w:b/>
        </w:rPr>
        <w:t xml:space="preserve"> </w:t>
      </w:r>
      <w:r w:rsidR="00425028" w:rsidRPr="00C7436F">
        <w:t xml:space="preserve">Employment Counselors are granted access to MEC2.  This system contains all information regarding a participants Child Care Assistance case.  </w:t>
      </w:r>
      <w:r w:rsidR="00C7436F" w:rsidRPr="00C7436F">
        <w:t xml:space="preserve">Employment Counselors can view the current status of any Child Care Assistance case for families they work with.  Information on how to request access to MEC2 can be found on the MFIP &amp; DWP Employment Service web site under Policies and Procedures/ESP Requests for Access to DHS/HC Data Systems.  Additional MEC2 on-line training is available by DHS through </w:t>
      </w:r>
      <w:proofErr w:type="spellStart"/>
      <w:r w:rsidR="00C7436F" w:rsidRPr="00C7436F">
        <w:t>Trainlink</w:t>
      </w:r>
      <w:proofErr w:type="spellEnd"/>
      <w:r w:rsidR="00C7436F" w:rsidRPr="00C7436F">
        <w:t>.</w:t>
      </w:r>
    </w:p>
    <w:p w:rsidR="00425028" w:rsidRPr="00C7436F" w:rsidRDefault="0040149D">
      <w:pPr>
        <w:rPr>
          <w:b/>
          <w:i/>
          <w:u w:val="single"/>
        </w:rPr>
      </w:pPr>
      <w:r w:rsidRPr="00C7436F">
        <w:rPr>
          <w:b/>
          <w:i/>
          <w:u w:val="single"/>
        </w:rPr>
        <w:t>How to find a case</w:t>
      </w:r>
    </w:p>
    <w:p w:rsidR="0040149D" w:rsidRDefault="0040149D">
      <w:r>
        <w:t xml:space="preserve">Select </w:t>
      </w:r>
      <w:r w:rsidRPr="00425028">
        <w:rPr>
          <w:b/>
        </w:rPr>
        <w:t>Case Overview</w:t>
      </w:r>
      <w:r>
        <w:t xml:space="preserve"> and enter MAXIS/MEC2 case number </w:t>
      </w:r>
      <w:r w:rsidR="008449B0">
        <w:t>on MEC2 Home Screen.</w:t>
      </w:r>
    </w:p>
    <w:p w:rsidR="008449B0" w:rsidRDefault="008449B0">
      <w:r>
        <w:rPr>
          <w:noProof/>
        </w:rPr>
        <w:drawing>
          <wp:inline distT="0" distB="0" distL="0" distR="0">
            <wp:extent cx="5934075" cy="2400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2400300"/>
                    </a:xfrm>
                    <a:prstGeom prst="rect">
                      <a:avLst/>
                    </a:prstGeom>
                    <a:noFill/>
                    <a:ln>
                      <a:noFill/>
                    </a:ln>
                  </pic:spPr>
                </pic:pic>
              </a:graphicData>
            </a:graphic>
          </wp:inline>
        </w:drawing>
      </w:r>
    </w:p>
    <w:p w:rsidR="00C7436F" w:rsidRDefault="008449B0">
      <w:r>
        <w:t xml:space="preserve">The </w:t>
      </w:r>
      <w:r w:rsidRPr="00425028">
        <w:rPr>
          <w:b/>
        </w:rPr>
        <w:t>Overview Screen</w:t>
      </w:r>
      <w:r>
        <w:t xml:space="preserve"> includes the following information:</w:t>
      </w:r>
    </w:p>
    <w:p w:rsidR="008449B0" w:rsidRDefault="008449B0">
      <w:r>
        <w:t xml:space="preserve">Status, Redetermination due date, MFIP, DWP, and Child Care program information.  </w:t>
      </w:r>
      <w:r>
        <w:rPr>
          <w:noProof/>
        </w:rPr>
        <w:drawing>
          <wp:inline distT="0" distB="0" distL="0" distR="0">
            <wp:extent cx="5934075" cy="2486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2486025"/>
                    </a:xfrm>
                    <a:prstGeom prst="rect">
                      <a:avLst/>
                    </a:prstGeom>
                    <a:noFill/>
                    <a:ln>
                      <a:noFill/>
                    </a:ln>
                  </pic:spPr>
                </pic:pic>
              </a:graphicData>
            </a:graphic>
          </wp:inline>
        </w:drawing>
      </w:r>
    </w:p>
    <w:p w:rsidR="008449B0" w:rsidRDefault="008449B0">
      <w:r>
        <w:lastRenderedPageBreak/>
        <w:t xml:space="preserve">To view a </w:t>
      </w:r>
      <w:r w:rsidRPr="00425028">
        <w:rPr>
          <w:b/>
        </w:rPr>
        <w:t>Service Authorization</w:t>
      </w:r>
      <w:r>
        <w:t xml:space="preserve"> select    </w:t>
      </w:r>
      <w:r w:rsidR="00D0160D">
        <w:rPr>
          <w:noProof/>
        </w:rPr>
        <w:drawing>
          <wp:inline distT="0" distB="0" distL="0" distR="0">
            <wp:extent cx="34290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t xml:space="preserve">   and the biweekly period </w:t>
      </w:r>
      <w:r w:rsidR="00D0160D">
        <w:t>you are interested in.  If a Service Authorization exists it will include:</w:t>
      </w:r>
    </w:p>
    <w:p w:rsidR="00D0160D" w:rsidRDefault="00D0160D">
      <w:r>
        <w:t>The child care provider’s name, the child in care, the amount of care authorized, and the Copay amount.</w:t>
      </w:r>
    </w:p>
    <w:p w:rsidR="00C7436F" w:rsidRDefault="00627A3E">
      <w:r>
        <w:rPr>
          <w:noProof/>
        </w:rPr>
        <w:drawing>
          <wp:inline distT="0" distB="0" distL="0" distR="0">
            <wp:extent cx="5934075" cy="2028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2028825"/>
                    </a:xfrm>
                    <a:prstGeom prst="rect">
                      <a:avLst/>
                    </a:prstGeom>
                    <a:noFill/>
                    <a:ln>
                      <a:noFill/>
                    </a:ln>
                  </pic:spPr>
                </pic:pic>
              </a:graphicData>
            </a:graphic>
          </wp:inline>
        </w:drawing>
      </w:r>
    </w:p>
    <w:p w:rsidR="00C7436F" w:rsidRDefault="00D0160D">
      <w:r>
        <w:t xml:space="preserve">To view </w:t>
      </w:r>
      <w:r w:rsidRPr="00425028">
        <w:rPr>
          <w:b/>
        </w:rPr>
        <w:t>notices</w:t>
      </w:r>
      <w:r>
        <w:t xml:space="preserve"> generated to either the client or the provider select </w:t>
      </w:r>
      <w:r>
        <w:rPr>
          <w:noProof/>
        </w:rPr>
        <w:drawing>
          <wp:inline distT="0" distB="0" distL="0" distR="0">
            <wp:extent cx="276225" cy="247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t xml:space="preserve"> and the date range that applies.  </w:t>
      </w:r>
      <w:r w:rsidR="00425028">
        <w:t>A list of notices will display.  Click view comments to view the content of the notice you are interested in.</w:t>
      </w:r>
      <w:r w:rsidR="00C7436F">
        <w:rPr>
          <w:noProof/>
        </w:rPr>
        <w:drawing>
          <wp:inline distT="0" distB="0" distL="0" distR="0">
            <wp:extent cx="5943600" cy="2038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38350"/>
                    </a:xfrm>
                    <a:prstGeom prst="rect">
                      <a:avLst/>
                    </a:prstGeom>
                    <a:noFill/>
                    <a:ln>
                      <a:noFill/>
                    </a:ln>
                  </pic:spPr>
                </pic:pic>
              </a:graphicData>
            </a:graphic>
          </wp:inline>
        </w:drawing>
      </w:r>
    </w:p>
    <w:p w:rsidR="00425028" w:rsidRDefault="00425028">
      <w:r>
        <w:t xml:space="preserve">To view </w:t>
      </w:r>
      <w:r w:rsidRPr="00425028">
        <w:rPr>
          <w:b/>
        </w:rPr>
        <w:t xml:space="preserve">case notes </w:t>
      </w:r>
      <w:r>
        <w:t xml:space="preserve">select </w:t>
      </w:r>
      <w:r>
        <w:rPr>
          <w:noProof/>
        </w:rPr>
        <w:drawing>
          <wp:inline distT="0" distB="0" distL="0" distR="0">
            <wp:extent cx="276225" cy="285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t>and scroll to the case note needed.</w:t>
      </w:r>
    </w:p>
    <w:p w:rsidR="00D0160D" w:rsidRDefault="00627A3E">
      <w:r>
        <w:rPr>
          <w:noProof/>
        </w:rPr>
        <w:drawing>
          <wp:inline distT="0" distB="0" distL="0" distR="0">
            <wp:extent cx="5934075" cy="1476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1476375"/>
                    </a:xfrm>
                    <a:prstGeom prst="rect">
                      <a:avLst/>
                    </a:prstGeom>
                    <a:noFill/>
                    <a:ln>
                      <a:noFill/>
                    </a:ln>
                  </pic:spPr>
                </pic:pic>
              </a:graphicData>
            </a:graphic>
          </wp:inline>
        </w:drawing>
      </w:r>
    </w:p>
    <w:sectPr w:rsidR="00D01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49D"/>
    <w:rsid w:val="001010ED"/>
    <w:rsid w:val="0040149D"/>
    <w:rsid w:val="00425028"/>
    <w:rsid w:val="00493A4C"/>
    <w:rsid w:val="00627A3E"/>
    <w:rsid w:val="008449B0"/>
    <w:rsid w:val="00A4653D"/>
    <w:rsid w:val="00A77D05"/>
    <w:rsid w:val="00C7436F"/>
    <w:rsid w:val="00D01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D4DD8-9FC1-4B5C-B29E-70062FC7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9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Brunelle</dc:creator>
  <cp:keywords/>
  <dc:description/>
  <cp:lastModifiedBy>Anne C. Pederson</cp:lastModifiedBy>
  <cp:revision>2</cp:revision>
  <dcterms:created xsi:type="dcterms:W3CDTF">2019-06-10T16:37:00Z</dcterms:created>
  <dcterms:modified xsi:type="dcterms:W3CDTF">2019-06-10T16:37:00Z</dcterms:modified>
</cp:coreProperties>
</file>