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FEB1B" w14:textId="4281012C" w:rsidR="00DA57F9" w:rsidRPr="00DA57F9" w:rsidRDefault="00DA57F9" w:rsidP="00DA57F9">
      <w:pPr>
        <w:pStyle w:val="Title"/>
      </w:pPr>
      <w:r>
        <w:t xml:space="preserve">Sample vendor letter </w:t>
      </w:r>
      <w:r w:rsidRPr="00DA57F9">
        <w:rPr>
          <w:sz w:val="28"/>
          <w:szCs w:val="28"/>
        </w:rPr>
        <w:t>(for events collecting food waste)</w:t>
      </w:r>
    </w:p>
    <w:p w14:paraId="24E9FBD3" w14:textId="18A6E142" w:rsidR="00AA5804" w:rsidRPr="00186233" w:rsidRDefault="00A01AC6" w:rsidP="005217C4">
      <w:pPr>
        <w:pBdr>
          <w:bottom w:val="single" w:sz="6" w:space="1" w:color="auto"/>
        </w:pBdr>
        <w:rPr>
          <w:rFonts w:ascii="Segoe UI" w:hAnsi="Segoe UI" w:cs="Segoe UI"/>
          <w:sz w:val="20"/>
          <w:szCs w:val="20"/>
        </w:rPr>
      </w:pPr>
      <w:r w:rsidRPr="00186233">
        <w:rPr>
          <w:rFonts w:ascii="Segoe UI" w:hAnsi="Segoe UI" w:cs="Segoe UI"/>
          <w:sz w:val="20"/>
          <w:szCs w:val="20"/>
        </w:rPr>
        <w:t xml:space="preserve">Thank you for your participation in [name of event]. </w:t>
      </w:r>
      <w:r w:rsidR="00AA5804" w:rsidRPr="00186233">
        <w:rPr>
          <w:rFonts w:ascii="Segoe UI" w:hAnsi="Segoe UI" w:cs="Segoe UI"/>
          <w:sz w:val="20"/>
          <w:szCs w:val="20"/>
        </w:rPr>
        <w:t xml:space="preserve">The </w:t>
      </w:r>
      <w:r w:rsidRPr="00186233">
        <w:rPr>
          <w:rFonts w:ascii="Segoe UI" w:hAnsi="Segoe UI" w:cs="Segoe UI"/>
          <w:sz w:val="20"/>
          <w:szCs w:val="20"/>
        </w:rPr>
        <w:t>organizing committee of the [name of event] is</w:t>
      </w:r>
      <w:r w:rsidR="00AA5804" w:rsidRPr="00186233">
        <w:rPr>
          <w:rFonts w:ascii="Segoe UI" w:hAnsi="Segoe UI" w:cs="Segoe UI"/>
          <w:sz w:val="20"/>
          <w:szCs w:val="20"/>
        </w:rPr>
        <w:t xml:space="preserve"> counting o</w:t>
      </w:r>
      <w:r w:rsidRPr="00186233">
        <w:rPr>
          <w:rFonts w:ascii="Segoe UI" w:hAnsi="Segoe UI" w:cs="Segoe UI"/>
          <w:sz w:val="20"/>
          <w:szCs w:val="20"/>
        </w:rPr>
        <w:t>n you to help make this year’s event</w:t>
      </w:r>
      <w:r w:rsidR="00AA5804" w:rsidRPr="00186233">
        <w:rPr>
          <w:rFonts w:ascii="Segoe UI" w:hAnsi="Segoe UI" w:cs="Segoe UI"/>
          <w:sz w:val="20"/>
          <w:szCs w:val="20"/>
        </w:rPr>
        <w:t xml:space="preserve"> another huge su</w:t>
      </w:r>
      <w:r w:rsidR="0017464F" w:rsidRPr="00186233">
        <w:rPr>
          <w:rFonts w:ascii="Segoe UI" w:hAnsi="Segoe UI" w:cs="Segoe UI"/>
          <w:sz w:val="20"/>
          <w:szCs w:val="20"/>
        </w:rPr>
        <w:t xml:space="preserve">ccess. </w:t>
      </w:r>
      <w:r w:rsidR="0053344B" w:rsidRPr="00186233">
        <w:rPr>
          <w:rFonts w:ascii="Segoe UI" w:hAnsi="Segoe UI" w:cs="Segoe UI"/>
          <w:sz w:val="20"/>
          <w:szCs w:val="20"/>
        </w:rPr>
        <w:t>You can do so not only by participating</w:t>
      </w:r>
      <w:r w:rsidR="005217C4" w:rsidRPr="00186233">
        <w:rPr>
          <w:rFonts w:ascii="Segoe UI" w:hAnsi="Segoe UI" w:cs="Segoe UI"/>
          <w:sz w:val="20"/>
          <w:szCs w:val="20"/>
        </w:rPr>
        <w:t xml:space="preserve"> as a vendor</w:t>
      </w:r>
      <w:r w:rsidR="00AA5804" w:rsidRPr="00186233">
        <w:rPr>
          <w:rFonts w:ascii="Segoe UI" w:hAnsi="Segoe UI" w:cs="Segoe UI"/>
          <w:sz w:val="20"/>
          <w:szCs w:val="20"/>
        </w:rPr>
        <w:t xml:space="preserve">, but also by reducing and recycling the material you generate at your booth. Events generate a large amount of waste, and the organizing committee is committed to </w:t>
      </w:r>
      <w:r w:rsidR="0017464F" w:rsidRPr="00186233">
        <w:rPr>
          <w:rFonts w:ascii="Segoe UI" w:hAnsi="Segoe UI" w:cs="Segoe UI"/>
          <w:sz w:val="20"/>
          <w:szCs w:val="20"/>
        </w:rPr>
        <w:t xml:space="preserve">making [name of event] a </w:t>
      </w:r>
      <w:r w:rsidR="00AA5804" w:rsidRPr="00186233">
        <w:rPr>
          <w:rFonts w:ascii="Segoe UI" w:hAnsi="Segoe UI" w:cs="Segoe UI"/>
          <w:sz w:val="20"/>
          <w:szCs w:val="20"/>
        </w:rPr>
        <w:t>waste</w:t>
      </w:r>
      <w:r w:rsidR="0017464F" w:rsidRPr="00186233">
        <w:rPr>
          <w:rFonts w:ascii="Segoe UI" w:hAnsi="Segoe UI" w:cs="Segoe UI"/>
          <w:sz w:val="20"/>
          <w:szCs w:val="20"/>
        </w:rPr>
        <w:t>-free</w:t>
      </w:r>
      <w:r w:rsidR="00AA5804" w:rsidRPr="00186233">
        <w:rPr>
          <w:rFonts w:ascii="Segoe UI" w:hAnsi="Segoe UI" w:cs="Segoe UI"/>
          <w:sz w:val="20"/>
          <w:szCs w:val="20"/>
        </w:rPr>
        <w:t xml:space="preserve"> event. We ask that you support our e</w:t>
      </w:r>
      <w:r w:rsidR="005217C4" w:rsidRPr="00186233">
        <w:rPr>
          <w:rFonts w:ascii="Segoe UI" w:hAnsi="Segoe UI" w:cs="Segoe UI"/>
          <w:sz w:val="20"/>
          <w:szCs w:val="20"/>
        </w:rPr>
        <w:t>fforts to be a</w:t>
      </w:r>
      <w:r w:rsidR="00EE46FF" w:rsidRPr="00186233">
        <w:rPr>
          <w:rFonts w:ascii="Segoe UI" w:hAnsi="Segoe UI" w:cs="Segoe UI"/>
          <w:sz w:val="20"/>
          <w:szCs w:val="20"/>
        </w:rPr>
        <w:t xml:space="preserve">n environmentally friendly </w:t>
      </w:r>
      <w:r w:rsidR="006E11E9" w:rsidRPr="00186233">
        <w:rPr>
          <w:rFonts w:ascii="Segoe UI" w:hAnsi="Segoe UI" w:cs="Segoe UI"/>
          <w:sz w:val="20"/>
          <w:szCs w:val="20"/>
        </w:rPr>
        <w:t>event by</w:t>
      </w:r>
      <w:r w:rsidR="00AA5804" w:rsidRPr="00186233">
        <w:rPr>
          <w:rFonts w:ascii="Segoe UI" w:hAnsi="Segoe UI" w:cs="Segoe UI"/>
          <w:sz w:val="20"/>
          <w:szCs w:val="20"/>
        </w:rPr>
        <w:t xml:space="preserve"> review</w:t>
      </w:r>
      <w:r w:rsidR="006E11E9" w:rsidRPr="00186233">
        <w:rPr>
          <w:rFonts w:ascii="Segoe UI" w:hAnsi="Segoe UI" w:cs="Segoe UI"/>
          <w:sz w:val="20"/>
          <w:szCs w:val="20"/>
        </w:rPr>
        <w:t>ing</w:t>
      </w:r>
      <w:r w:rsidR="00AA5804" w:rsidRPr="00186233">
        <w:rPr>
          <w:rFonts w:ascii="Segoe UI" w:hAnsi="Segoe UI" w:cs="Segoe UI"/>
          <w:sz w:val="20"/>
          <w:szCs w:val="20"/>
        </w:rPr>
        <w:t xml:space="preserve"> the following waste </w:t>
      </w:r>
      <w:r w:rsidR="005217C4" w:rsidRPr="00186233">
        <w:rPr>
          <w:rFonts w:ascii="Segoe UI" w:hAnsi="Segoe UI" w:cs="Segoe UI"/>
          <w:sz w:val="20"/>
          <w:szCs w:val="20"/>
        </w:rPr>
        <w:t xml:space="preserve">reduction and </w:t>
      </w:r>
      <w:r w:rsidR="00AA5804" w:rsidRPr="00186233">
        <w:rPr>
          <w:rFonts w:ascii="Segoe UI" w:hAnsi="Segoe UI" w:cs="Segoe UI"/>
          <w:sz w:val="20"/>
          <w:szCs w:val="20"/>
        </w:rPr>
        <w:t>disposal guidelines</w:t>
      </w:r>
      <w:r w:rsidR="00C8176C" w:rsidRPr="00186233">
        <w:rPr>
          <w:rFonts w:ascii="Segoe UI" w:hAnsi="Segoe UI" w:cs="Segoe UI"/>
          <w:sz w:val="20"/>
          <w:szCs w:val="20"/>
        </w:rPr>
        <w:t xml:space="preserve"> </w:t>
      </w:r>
      <w:r w:rsidR="00AA5804" w:rsidRPr="00186233">
        <w:rPr>
          <w:rFonts w:ascii="Segoe UI" w:hAnsi="Segoe UI" w:cs="Segoe UI"/>
          <w:sz w:val="20"/>
          <w:szCs w:val="20"/>
        </w:rPr>
        <w:t>and sign</w:t>
      </w:r>
      <w:r w:rsidR="006E11E9" w:rsidRPr="00186233">
        <w:rPr>
          <w:rFonts w:ascii="Segoe UI" w:hAnsi="Segoe UI" w:cs="Segoe UI"/>
          <w:sz w:val="20"/>
          <w:szCs w:val="20"/>
        </w:rPr>
        <w:t>ing</w:t>
      </w:r>
      <w:r w:rsidR="00AA5804" w:rsidRPr="00186233">
        <w:rPr>
          <w:rFonts w:ascii="Segoe UI" w:hAnsi="Segoe UI" w:cs="Segoe UI"/>
          <w:sz w:val="20"/>
          <w:szCs w:val="20"/>
        </w:rPr>
        <w:t xml:space="preserve"> below, indicating your agreement. </w:t>
      </w:r>
      <w:r w:rsidR="006E11E9" w:rsidRPr="00186233">
        <w:rPr>
          <w:rFonts w:ascii="Segoe UI" w:hAnsi="Segoe UI" w:cs="Segoe UI"/>
          <w:sz w:val="20"/>
          <w:szCs w:val="20"/>
        </w:rPr>
        <w:t>Please r</w:t>
      </w:r>
      <w:r w:rsidR="00AA5804" w:rsidRPr="00186233">
        <w:rPr>
          <w:rFonts w:ascii="Segoe UI" w:hAnsi="Segoe UI" w:cs="Segoe UI"/>
          <w:sz w:val="20"/>
          <w:szCs w:val="20"/>
        </w:rPr>
        <w:t xml:space="preserve">eturn the </w:t>
      </w:r>
      <w:r w:rsidR="006E11E9" w:rsidRPr="00186233">
        <w:rPr>
          <w:rFonts w:ascii="Segoe UI" w:hAnsi="Segoe UI" w:cs="Segoe UI"/>
          <w:sz w:val="20"/>
          <w:szCs w:val="20"/>
        </w:rPr>
        <w:t xml:space="preserve">signed </w:t>
      </w:r>
      <w:r w:rsidR="00AA5804" w:rsidRPr="00186233">
        <w:rPr>
          <w:rFonts w:ascii="Segoe UI" w:hAnsi="Segoe UI" w:cs="Segoe UI"/>
          <w:sz w:val="20"/>
          <w:szCs w:val="20"/>
        </w:rPr>
        <w:t>form to [event coordinator] by [date].</w:t>
      </w:r>
    </w:p>
    <w:p w14:paraId="7FE44DB0" w14:textId="77777777" w:rsidR="00186233" w:rsidRDefault="00186233" w:rsidP="00EE46FF">
      <w:pPr>
        <w:rPr>
          <w:rStyle w:val="Heading1Char"/>
        </w:rPr>
      </w:pPr>
    </w:p>
    <w:p w14:paraId="0AFCED24" w14:textId="1AD887F4" w:rsidR="00137BB3" w:rsidRDefault="00137BB3" w:rsidP="00EE46FF">
      <w:pPr>
        <w:rPr>
          <w:rFonts w:ascii="Segoe UI" w:hAnsi="Segoe UI" w:cs="Segoe UI"/>
          <w:sz w:val="22"/>
          <w:szCs w:val="22"/>
        </w:rPr>
      </w:pPr>
      <w:r w:rsidRPr="00CC55BA">
        <w:rPr>
          <w:rStyle w:val="Heading1Char"/>
        </w:rPr>
        <w:t xml:space="preserve">Waste </w:t>
      </w:r>
      <w:r>
        <w:rPr>
          <w:rStyle w:val="Heading1Char"/>
        </w:rPr>
        <w:t>r</w:t>
      </w:r>
      <w:r w:rsidRPr="00CC55BA">
        <w:rPr>
          <w:rStyle w:val="Heading1Char"/>
        </w:rPr>
        <w:t xml:space="preserve">eduction </w:t>
      </w:r>
      <w:r>
        <w:rPr>
          <w:rStyle w:val="Heading1Char"/>
        </w:rPr>
        <w:t>and</w:t>
      </w:r>
      <w:r w:rsidRPr="00CC55BA">
        <w:rPr>
          <w:rStyle w:val="Heading1Char"/>
        </w:rPr>
        <w:t xml:space="preserve"> </w:t>
      </w:r>
      <w:r>
        <w:rPr>
          <w:rStyle w:val="Heading1Char"/>
        </w:rPr>
        <w:t>d</w:t>
      </w:r>
      <w:r w:rsidRPr="00CC55BA">
        <w:rPr>
          <w:rStyle w:val="Heading1Char"/>
        </w:rPr>
        <w:t xml:space="preserve">isposal </w:t>
      </w:r>
      <w:r>
        <w:rPr>
          <w:rStyle w:val="Heading1Char"/>
        </w:rPr>
        <w:t>g</w:t>
      </w:r>
      <w:r w:rsidRPr="00CC55BA">
        <w:rPr>
          <w:rStyle w:val="Heading1Char"/>
        </w:rPr>
        <w:t>uidelines</w:t>
      </w:r>
      <w:r w:rsidRPr="00137BB3">
        <w:rPr>
          <w:rFonts w:ascii="Segoe UI" w:hAnsi="Segoe UI" w:cs="Segoe UI"/>
          <w:sz w:val="22"/>
          <w:szCs w:val="22"/>
        </w:rPr>
        <w:t xml:space="preserve"> </w:t>
      </w:r>
    </w:p>
    <w:p w14:paraId="12BAA2D8" w14:textId="19F299A4" w:rsidR="00A86B04" w:rsidRPr="00137BB3" w:rsidRDefault="0017464F" w:rsidP="00EE46FF">
      <w:p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 xml:space="preserve">The [name of event] will </w:t>
      </w:r>
      <w:r w:rsidR="00962A67" w:rsidRPr="00137BB3">
        <w:rPr>
          <w:rFonts w:ascii="Segoe UI" w:hAnsi="Segoe UI" w:cs="Segoe UI"/>
          <w:sz w:val="22"/>
          <w:szCs w:val="22"/>
        </w:rPr>
        <w:t xml:space="preserve">collect the following materials for recycling and composting. </w:t>
      </w:r>
      <w:r w:rsidR="00AE741F" w:rsidRPr="00137BB3">
        <w:rPr>
          <w:rFonts w:ascii="Segoe UI" w:hAnsi="Segoe UI" w:cs="Segoe UI"/>
          <w:sz w:val="22"/>
          <w:szCs w:val="22"/>
        </w:rPr>
        <w:t>Well-</w:t>
      </w:r>
      <w:r w:rsidR="0053344B" w:rsidRPr="00137BB3">
        <w:rPr>
          <w:rFonts w:ascii="Segoe UI" w:hAnsi="Segoe UI" w:cs="Segoe UI"/>
          <w:sz w:val="22"/>
          <w:szCs w:val="22"/>
        </w:rPr>
        <w:t>marked containers will be available to both vendors and attendees.</w:t>
      </w:r>
      <w:r w:rsidRPr="00137BB3">
        <w:rPr>
          <w:rFonts w:ascii="Segoe UI" w:hAnsi="Segoe UI" w:cs="Segoe UI"/>
          <w:sz w:val="22"/>
          <w:szCs w:val="22"/>
        </w:rPr>
        <w:t xml:space="preserve"> </w:t>
      </w:r>
      <w:r w:rsidR="0053344B" w:rsidRPr="00137BB3">
        <w:rPr>
          <w:rFonts w:ascii="Segoe UI" w:hAnsi="Segoe UI" w:cs="Segoe UI"/>
          <w:sz w:val="22"/>
          <w:szCs w:val="22"/>
        </w:rPr>
        <w:t>Plan to separate and contain materials for recycling or composting inside or behind your booth during the event</w:t>
      </w:r>
      <w:r w:rsidR="00F14F7A" w:rsidRPr="00137BB3">
        <w:rPr>
          <w:rFonts w:ascii="Segoe UI" w:hAnsi="Segoe UI" w:cs="Segoe UI"/>
          <w:sz w:val="22"/>
          <w:szCs w:val="22"/>
        </w:rPr>
        <w:t>.</w:t>
      </w:r>
      <w:r w:rsidR="0053344B" w:rsidRPr="00137BB3">
        <w:rPr>
          <w:rFonts w:ascii="Segoe UI" w:hAnsi="Segoe UI" w:cs="Segoe UI"/>
          <w:sz w:val="22"/>
          <w:szCs w:val="22"/>
        </w:rPr>
        <w:t xml:space="preserve"> </w:t>
      </w:r>
    </w:p>
    <w:p w14:paraId="1D060486" w14:textId="77777777" w:rsidR="0053344B" w:rsidRPr="00137BB3" w:rsidRDefault="0053344B" w:rsidP="00EE46FF">
      <w:pPr>
        <w:rPr>
          <w:rFonts w:ascii="Segoe UI" w:hAnsi="Segoe UI" w:cs="Segoe UI"/>
          <w:sz w:val="11"/>
          <w:szCs w:val="11"/>
        </w:rPr>
      </w:pPr>
    </w:p>
    <w:p w14:paraId="1089E61C" w14:textId="77777777" w:rsidR="00137BB3" w:rsidRPr="00CC55BA" w:rsidRDefault="00137BB3" w:rsidP="00137BB3">
      <w:pPr>
        <w:pStyle w:val="Header2"/>
      </w:pPr>
      <w:r w:rsidRPr="00CC55BA">
        <w:t>Reduction</w:t>
      </w:r>
    </w:p>
    <w:p w14:paraId="0C722406" w14:textId="77777777" w:rsidR="00A01AC6" w:rsidRPr="00137BB3" w:rsidRDefault="00A01AC6" w:rsidP="00EE46FF">
      <w:p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>In addition to providing products that are easy to recycle and compost, please consider the following waste reduction strategies to minimize waste generation at the event:</w:t>
      </w:r>
    </w:p>
    <w:p w14:paraId="11DCA9D6" w14:textId="77777777" w:rsidR="00E80B44" w:rsidRPr="00137BB3" w:rsidRDefault="00E80B44" w:rsidP="00137BB3">
      <w:pPr>
        <w:numPr>
          <w:ilvl w:val="0"/>
          <w:numId w:val="15"/>
        </w:num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>Provide reusable serving ware rather than disposable</w:t>
      </w:r>
    </w:p>
    <w:p w14:paraId="596C3E4C" w14:textId="77777777" w:rsidR="00E80B44" w:rsidRPr="00137BB3" w:rsidRDefault="00E80B44" w:rsidP="00137BB3">
      <w:pPr>
        <w:numPr>
          <w:ilvl w:val="0"/>
          <w:numId w:val="15"/>
        </w:num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>Buy in bulk to avoid waste due to individual packaging</w:t>
      </w:r>
    </w:p>
    <w:p w14:paraId="289ED55C" w14:textId="77777777" w:rsidR="00E80B44" w:rsidRPr="00137BB3" w:rsidRDefault="00E80B44" w:rsidP="00137BB3">
      <w:pPr>
        <w:numPr>
          <w:ilvl w:val="0"/>
          <w:numId w:val="15"/>
        </w:num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>Limit the number of napkins each customer may take</w:t>
      </w:r>
    </w:p>
    <w:p w14:paraId="706BE58A" w14:textId="0B98829C" w:rsidR="00E80B44" w:rsidRPr="00137BB3" w:rsidRDefault="00E80B44" w:rsidP="00137BB3">
      <w:pPr>
        <w:numPr>
          <w:ilvl w:val="0"/>
          <w:numId w:val="15"/>
        </w:num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 xml:space="preserve">Provide condiments in self-dispense/bulk </w:t>
      </w:r>
      <w:r w:rsidR="00E3149F">
        <w:rPr>
          <w:rFonts w:ascii="Segoe UI" w:hAnsi="Segoe UI" w:cs="Segoe UI"/>
          <w:sz w:val="22"/>
          <w:szCs w:val="22"/>
        </w:rPr>
        <w:t>containers instead of individual packets</w:t>
      </w:r>
    </w:p>
    <w:p w14:paraId="7651C508" w14:textId="77777777" w:rsidR="00A01AC6" w:rsidRPr="00137BB3" w:rsidRDefault="00A01AC6" w:rsidP="00EE46FF">
      <w:pPr>
        <w:rPr>
          <w:rFonts w:ascii="Segoe UI" w:hAnsi="Segoe UI" w:cs="Segoe UI"/>
          <w:sz w:val="11"/>
          <w:szCs w:val="11"/>
        </w:rPr>
      </w:pPr>
    </w:p>
    <w:p w14:paraId="65E53431" w14:textId="77777777" w:rsidR="00137BB3" w:rsidRPr="00CC55BA" w:rsidRDefault="00137BB3" w:rsidP="00137BB3">
      <w:pPr>
        <w:pStyle w:val="Header2"/>
      </w:pPr>
      <w:r w:rsidRPr="00CC55BA">
        <w:t>Recycling</w:t>
      </w:r>
    </w:p>
    <w:p w14:paraId="4A9E35D9" w14:textId="77777777" w:rsidR="00742CBC" w:rsidRPr="00137BB3" w:rsidRDefault="00742CBC" w:rsidP="00742CBC">
      <w:p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 xml:space="preserve">The items listed below will be collected for recycling at the event: </w:t>
      </w:r>
    </w:p>
    <w:p w14:paraId="3284B0FB" w14:textId="77777777" w:rsidR="00742CBC" w:rsidRPr="009E30CE" w:rsidRDefault="00742CBC" w:rsidP="009E30CE">
      <w:pPr>
        <w:pStyle w:val="ListParagraph"/>
        <w:numPr>
          <w:ilvl w:val="0"/>
          <w:numId w:val="18"/>
        </w:numPr>
        <w:rPr>
          <w:rFonts w:ascii="Segoe UI" w:hAnsi="Segoe UI" w:cs="Segoe UI"/>
          <w:sz w:val="22"/>
          <w:szCs w:val="22"/>
        </w:rPr>
      </w:pPr>
      <w:r w:rsidRPr="009E30CE">
        <w:rPr>
          <w:rFonts w:ascii="Segoe UI" w:hAnsi="Segoe UI" w:cs="Segoe UI"/>
          <w:sz w:val="22"/>
          <w:szCs w:val="22"/>
        </w:rPr>
        <w:t>Glass – food and beverage containers</w:t>
      </w:r>
    </w:p>
    <w:p w14:paraId="27865D49" w14:textId="77777777" w:rsidR="00742CBC" w:rsidRPr="009E30CE" w:rsidRDefault="00742CBC" w:rsidP="009E30CE">
      <w:pPr>
        <w:pStyle w:val="ListParagraph"/>
        <w:numPr>
          <w:ilvl w:val="0"/>
          <w:numId w:val="18"/>
        </w:numPr>
        <w:rPr>
          <w:rFonts w:ascii="Segoe UI" w:hAnsi="Segoe UI" w:cs="Segoe UI"/>
          <w:sz w:val="22"/>
          <w:szCs w:val="22"/>
        </w:rPr>
      </w:pPr>
      <w:r w:rsidRPr="009E30CE">
        <w:rPr>
          <w:rFonts w:ascii="Segoe UI" w:hAnsi="Segoe UI" w:cs="Segoe UI"/>
          <w:sz w:val="22"/>
          <w:szCs w:val="22"/>
        </w:rPr>
        <w:t>Metal – food and beverage containers</w:t>
      </w:r>
    </w:p>
    <w:p w14:paraId="68B573A9" w14:textId="77777777" w:rsidR="00742CBC" w:rsidRPr="009E30CE" w:rsidRDefault="00742CBC" w:rsidP="009E30CE">
      <w:pPr>
        <w:pStyle w:val="ListParagraph"/>
        <w:numPr>
          <w:ilvl w:val="0"/>
          <w:numId w:val="18"/>
        </w:numPr>
        <w:rPr>
          <w:rFonts w:ascii="Segoe UI" w:hAnsi="Segoe UI" w:cs="Segoe UI"/>
          <w:sz w:val="22"/>
          <w:szCs w:val="22"/>
        </w:rPr>
      </w:pPr>
      <w:r w:rsidRPr="009E30CE">
        <w:rPr>
          <w:rFonts w:ascii="Segoe UI" w:hAnsi="Segoe UI" w:cs="Segoe UI"/>
          <w:sz w:val="22"/>
          <w:szCs w:val="22"/>
        </w:rPr>
        <w:t xml:space="preserve">Plastic </w:t>
      </w:r>
      <w:r w:rsidR="000F08D1" w:rsidRPr="009E30CE">
        <w:rPr>
          <w:rFonts w:ascii="Segoe UI" w:hAnsi="Segoe UI" w:cs="Segoe UI"/>
          <w:sz w:val="22"/>
          <w:szCs w:val="22"/>
        </w:rPr>
        <w:t>–</w:t>
      </w:r>
      <w:r w:rsidRPr="009E30CE">
        <w:rPr>
          <w:rFonts w:ascii="Segoe UI" w:hAnsi="Segoe UI" w:cs="Segoe UI"/>
          <w:sz w:val="22"/>
          <w:szCs w:val="22"/>
        </w:rPr>
        <w:t xml:space="preserve"> </w:t>
      </w:r>
      <w:r w:rsidR="000906A7" w:rsidRPr="009E30CE">
        <w:rPr>
          <w:rFonts w:ascii="Segoe UI" w:hAnsi="Segoe UI" w:cs="Segoe UI"/>
          <w:sz w:val="22"/>
          <w:szCs w:val="22"/>
        </w:rPr>
        <w:t xml:space="preserve">food and beverage containers, </w:t>
      </w:r>
      <w:proofErr w:type="gramStart"/>
      <w:r w:rsidR="000906A7" w:rsidRPr="009E30CE">
        <w:rPr>
          <w:rFonts w:ascii="Segoe UI" w:hAnsi="Segoe UI" w:cs="Segoe UI"/>
          <w:sz w:val="22"/>
          <w:szCs w:val="22"/>
        </w:rPr>
        <w:t>lids</w:t>
      </w:r>
      <w:proofErr w:type="gramEnd"/>
      <w:r w:rsidR="000906A7" w:rsidRPr="009E30CE">
        <w:rPr>
          <w:rFonts w:ascii="Segoe UI" w:hAnsi="Segoe UI" w:cs="Segoe UI"/>
          <w:sz w:val="22"/>
          <w:szCs w:val="22"/>
        </w:rPr>
        <w:t xml:space="preserve"> and bottles</w:t>
      </w:r>
    </w:p>
    <w:p w14:paraId="142318CD" w14:textId="1B3E5D2A" w:rsidR="00742CBC" w:rsidRPr="009E30CE" w:rsidRDefault="000F08D1" w:rsidP="009E30CE">
      <w:pPr>
        <w:pStyle w:val="ListParagraph"/>
        <w:numPr>
          <w:ilvl w:val="0"/>
          <w:numId w:val="18"/>
        </w:numPr>
        <w:rPr>
          <w:rFonts w:ascii="Segoe UI" w:hAnsi="Segoe UI" w:cs="Segoe UI"/>
          <w:sz w:val="22"/>
          <w:szCs w:val="22"/>
        </w:rPr>
      </w:pPr>
      <w:r w:rsidRPr="009E30CE">
        <w:rPr>
          <w:rFonts w:ascii="Segoe UI" w:hAnsi="Segoe UI" w:cs="Segoe UI"/>
          <w:sz w:val="22"/>
          <w:szCs w:val="22"/>
        </w:rPr>
        <w:t xml:space="preserve">Paper – </w:t>
      </w:r>
      <w:r w:rsidR="00742CBC" w:rsidRPr="009E30CE">
        <w:rPr>
          <w:rFonts w:ascii="Segoe UI" w:hAnsi="Segoe UI" w:cs="Segoe UI"/>
          <w:sz w:val="22"/>
          <w:szCs w:val="22"/>
        </w:rPr>
        <w:t>Cardboard and boxes</w:t>
      </w:r>
      <w:r w:rsidRPr="009E30CE">
        <w:rPr>
          <w:rFonts w:ascii="Segoe UI" w:hAnsi="Segoe UI" w:cs="Segoe UI"/>
          <w:sz w:val="22"/>
          <w:szCs w:val="22"/>
        </w:rPr>
        <w:t>, mixed paper, cartons (juice boxes, milk cartons)</w:t>
      </w:r>
      <w:r w:rsidR="00742CBC" w:rsidRPr="009E30CE">
        <w:rPr>
          <w:rFonts w:ascii="Segoe UI" w:hAnsi="Segoe UI" w:cs="Segoe UI"/>
          <w:sz w:val="22"/>
          <w:szCs w:val="22"/>
        </w:rPr>
        <w:t xml:space="preserve"> </w:t>
      </w:r>
    </w:p>
    <w:p w14:paraId="217B345C" w14:textId="77777777" w:rsidR="00742CBC" w:rsidRPr="00137BB3" w:rsidRDefault="00742CBC" w:rsidP="00742CBC">
      <w:pPr>
        <w:rPr>
          <w:rFonts w:ascii="Segoe UI" w:hAnsi="Segoe UI" w:cs="Segoe UI"/>
          <w:sz w:val="11"/>
          <w:szCs w:val="11"/>
        </w:rPr>
      </w:pPr>
    </w:p>
    <w:p w14:paraId="739E1110" w14:textId="77777777" w:rsidR="00137BB3" w:rsidRPr="00CC55BA" w:rsidRDefault="00137BB3" w:rsidP="00137BB3">
      <w:pPr>
        <w:pStyle w:val="Header2"/>
      </w:pPr>
      <w:r w:rsidRPr="00CC55BA">
        <w:t>Composting</w:t>
      </w:r>
    </w:p>
    <w:p w14:paraId="7097C3B8" w14:textId="77777777" w:rsidR="00742CBC" w:rsidRPr="00137BB3" w:rsidRDefault="00742CBC" w:rsidP="00742CBC">
      <w:p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 xml:space="preserve">The items listed below will be collected for composting at the event: </w:t>
      </w:r>
    </w:p>
    <w:p w14:paraId="093C63C1" w14:textId="2F3DFCEC" w:rsidR="00742CBC" w:rsidRPr="00137BB3" w:rsidRDefault="00742CBC" w:rsidP="009E30CE">
      <w:pPr>
        <w:numPr>
          <w:ilvl w:val="0"/>
          <w:numId w:val="17"/>
        </w:num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 xml:space="preserve">Raw and prepared food - fruits and vegetables, meat, fish and bones, bread, pasta and baked goods, </w:t>
      </w:r>
      <w:r w:rsidR="00E3149F" w:rsidRPr="00137BB3">
        <w:rPr>
          <w:rFonts w:ascii="Segoe UI" w:hAnsi="Segoe UI" w:cs="Segoe UI"/>
          <w:sz w:val="22"/>
          <w:szCs w:val="22"/>
        </w:rPr>
        <w:t>eggshells</w:t>
      </w:r>
      <w:r w:rsidRPr="00137BB3">
        <w:rPr>
          <w:rFonts w:ascii="Segoe UI" w:hAnsi="Segoe UI" w:cs="Segoe UI"/>
          <w:sz w:val="22"/>
          <w:szCs w:val="22"/>
        </w:rPr>
        <w:t xml:space="preserve">, dairy </w:t>
      </w:r>
      <w:proofErr w:type="gramStart"/>
      <w:r w:rsidRPr="00137BB3">
        <w:rPr>
          <w:rFonts w:ascii="Segoe UI" w:hAnsi="Segoe UI" w:cs="Segoe UI"/>
          <w:sz w:val="22"/>
          <w:szCs w:val="22"/>
        </w:rPr>
        <w:t>products</w:t>
      </w:r>
      <w:proofErr w:type="gramEnd"/>
      <w:r w:rsidRPr="00137BB3">
        <w:rPr>
          <w:rFonts w:ascii="Segoe UI" w:hAnsi="Segoe UI" w:cs="Segoe UI"/>
          <w:sz w:val="22"/>
          <w:szCs w:val="22"/>
        </w:rPr>
        <w:t xml:space="preserve"> and coffee grounds </w:t>
      </w:r>
    </w:p>
    <w:p w14:paraId="6CCBAAF8" w14:textId="0A6911D7" w:rsidR="00742CBC" w:rsidRPr="00137BB3" w:rsidRDefault="00742CBC" w:rsidP="009E30CE">
      <w:pPr>
        <w:numPr>
          <w:ilvl w:val="0"/>
          <w:numId w:val="17"/>
        </w:num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>Food-soiled paper products: paper towels and napkins</w:t>
      </w:r>
      <w:proofErr w:type="gramStart"/>
      <w:r w:rsidRPr="00137BB3">
        <w:rPr>
          <w:rFonts w:ascii="Segoe UI" w:hAnsi="Segoe UI" w:cs="Segoe UI"/>
          <w:sz w:val="22"/>
          <w:szCs w:val="22"/>
        </w:rPr>
        <w:t>, ,</w:t>
      </w:r>
      <w:proofErr w:type="gramEnd"/>
      <w:r w:rsidRPr="00137BB3">
        <w:rPr>
          <w:rFonts w:ascii="Segoe UI" w:hAnsi="Segoe UI" w:cs="Segoe UI"/>
          <w:sz w:val="22"/>
          <w:szCs w:val="22"/>
        </w:rPr>
        <w:t xml:space="preserve"> pizza boxes, , coffee filters and tea bags</w:t>
      </w:r>
      <w:r w:rsidR="000F08D1" w:rsidRPr="00137BB3">
        <w:rPr>
          <w:rFonts w:ascii="Segoe UI" w:hAnsi="Segoe UI" w:cs="Segoe UI"/>
          <w:sz w:val="22"/>
          <w:szCs w:val="22"/>
        </w:rPr>
        <w:t>, wooden stir sticks and skewers</w:t>
      </w:r>
    </w:p>
    <w:p w14:paraId="5C6ACD59" w14:textId="7BDE0A6B" w:rsidR="00742CBC" w:rsidRPr="00137BB3" w:rsidRDefault="00742CBC" w:rsidP="009E30CE">
      <w:pPr>
        <w:numPr>
          <w:ilvl w:val="0"/>
          <w:numId w:val="17"/>
        </w:num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 xml:space="preserve">Compostable </w:t>
      </w:r>
      <w:r w:rsidR="006A1FC1">
        <w:rPr>
          <w:rFonts w:ascii="Segoe UI" w:hAnsi="Segoe UI" w:cs="Segoe UI"/>
          <w:sz w:val="22"/>
          <w:szCs w:val="22"/>
        </w:rPr>
        <w:t xml:space="preserve">food </w:t>
      </w:r>
      <w:r w:rsidRPr="00137BB3">
        <w:rPr>
          <w:rFonts w:ascii="Segoe UI" w:hAnsi="Segoe UI" w:cs="Segoe UI"/>
          <w:sz w:val="22"/>
          <w:szCs w:val="22"/>
        </w:rPr>
        <w:t>serv</w:t>
      </w:r>
      <w:r w:rsidR="00ED1A70">
        <w:rPr>
          <w:rFonts w:ascii="Segoe UI" w:hAnsi="Segoe UI" w:cs="Segoe UI"/>
          <w:sz w:val="22"/>
          <w:szCs w:val="22"/>
        </w:rPr>
        <w:t>e</w:t>
      </w:r>
      <w:r w:rsidR="0051288B" w:rsidRPr="00137BB3">
        <w:rPr>
          <w:rFonts w:ascii="Segoe UI" w:hAnsi="Segoe UI" w:cs="Segoe UI"/>
          <w:sz w:val="22"/>
          <w:szCs w:val="22"/>
        </w:rPr>
        <w:t xml:space="preserve"> </w:t>
      </w:r>
      <w:r w:rsidRPr="00137BB3">
        <w:rPr>
          <w:rFonts w:ascii="Segoe UI" w:hAnsi="Segoe UI" w:cs="Segoe UI"/>
          <w:sz w:val="22"/>
          <w:szCs w:val="22"/>
        </w:rPr>
        <w:t>ware – must be certifi</w:t>
      </w:r>
      <w:r w:rsidR="00AE741F" w:rsidRPr="00137BB3">
        <w:rPr>
          <w:rFonts w:ascii="Segoe UI" w:hAnsi="Segoe UI" w:cs="Segoe UI"/>
          <w:sz w:val="22"/>
          <w:szCs w:val="22"/>
        </w:rPr>
        <w:t>ed compostable by the Biodegrad</w:t>
      </w:r>
      <w:r w:rsidRPr="00137BB3">
        <w:rPr>
          <w:rFonts w:ascii="Segoe UI" w:hAnsi="Segoe UI" w:cs="Segoe UI"/>
          <w:sz w:val="22"/>
          <w:szCs w:val="22"/>
        </w:rPr>
        <w:t xml:space="preserve">able Products Institute (BPI) </w:t>
      </w:r>
    </w:p>
    <w:p w14:paraId="0854C6D9" w14:textId="77777777" w:rsidR="00342C83" w:rsidRPr="00137BB3" w:rsidRDefault="00342C83" w:rsidP="00EE46FF">
      <w:pPr>
        <w:rPr>
          <w:rFonts w:ascii="Segoe UI" w:hAnsi="Segoe UI" w:cs="Segoe UI"/>
          <w:sz w:val="11"/>
          <w:szCs w:val="11"/>
        </w:rPr>
      </w:pPr>
    </w:p>
    <w:p w14:paraId="4C9083F3" w14:textId="6D17D196" w:rsidR="00137BB3" w:rsidRPr="00CC55BA" w:rsidRDefault="00137BB3" w:rsidP="00137BB3">
      <w:pPr>
        <w:pStyle w:val="Header2"/>
      </w:pPr>
      <w:r>
        <w:t>Materials to avoid</w:t>
      </w:r>
    </w:p>
    <w:p w14:paraId="09F2A920" w14:textId="77777777" w:rsidR="0039205D" w:rsidRPr="00137BB3" w:rsidRDefault="0039205D" w:rsidP="00EE46FF">
      <w:p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 xml:space="preserve">We ask that you avoid </w:t>
      </w:r>
      <w:r w:rsidR="00882876" w:rsidRPr="00137BB3">
        <w:rPr>
          <w:rFonts w:ascii="Segoe UI" w:hAnsi="Segoe UI" w:cs="Segoe UI"/>
          <w:sz w:val="22"/>
          <w:szCs w:val="22"/>
        </w:rPr>
        <w:t xml:space="preserve">using or distributing </w:t>
      </w:r>
      <w:r w:rsidRPr="00137BB3">
        <w:rPr>
          <w:rFonts w:ascii="Segoe UI" w:hAnsi="Segoe UI" w:cs="Segoe UI"/>
          <w:sz w:val="22"/>
          <w:szCs w:val="22"/>
        </w:rPr>
        <w:t xml:space="preserve">the following types of materials </w:t>
      </w:r>
      <w:r w:rsidR="00882876" w:rsidRPr="00137BB3">
        <w:rPr>
          <w:rFonts w:ascii="Segoe UI" w:hAnsi="Segoe UI" w:cs="Segoe UI"/>
          <w:sz w:val="22"/>
          <w:szCs w:val="22"/>
        </w:rPr>
        <w:t>at the event:</w:t>
      </w:r>
      <w:r w:rsidRPr="00137BB3">
        <w:rPr>
          <w:rFonts w:ascii="Segoe UI" w:hAnsi="Segoe UI" w:cs="Segoe UI"/>
          <w:sz w:val="22"/>
          <w:szCs w:val="22"/>
        </w:rPr>
        <w:t xml:space="preserve"> </w:t>
      </w:r>
    </w:p>
    <w:p w14:paraId="3D4EF9C1" w14:textId="77777777" w:rsidR="00742CBC" w:rsidRPr="00137BB3" w:rsidRDefault="00342C83" w:rsidP="00137BB3">
      <w:pPr>
        <w:numPr>
          <w:ilvl w:val="0"/>
          <w:numId w:val="16"/>
        </w:numPr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>Plastic</w:t>
      </w:r>
      <w:r w:rsidR="00742CBC" w:rsidRPr="00137BB3">
        <w:rPr>
          <w:rFonts w:ascii="Segoe UI" w:hAnsi="Segoe UI" w:cs="Segoe UI"/>
          <w:sz w:val="22"/>
          <w:szCs w:val="22"/>
        </w:rPr>
        <w:t xml:space="preserve"> packaging</w:t>
      </w:r>
      <w:r w:rsidR="00EE46FF" w:rsidRPr="00137BB3">
        <w:rPr>
          <w:rFonts w:ascii="Segoe UI" w:hAnsi="Segoe UI" w:cs="Segoe UI"/>
          <w:sz w:val="22"/>
          <w:szCs w:val="22"/>
        </w:rPr>
        <w:t xml:space="preserve"> - </w:t>
      </w:r>
      <w:r w:rsidRPr="00137BB3">
        <w:rPr>
          <w:rFonts w:ascii="Segoe UI" w:hAnsi="Segoe UI" w:cs="Segoe UI"/>
          <w:sz w:val="22"/>
          <w:szCs w:val="22"/>
        </w:rPr>
        <w:t>plastic wrap</w:t>
      </w:r>
      <w:r w:rsidR="00742CBC" w:rsidRPr="00137BB3">
        <w:rPr>
          <w:rFonts w:ascii="Segoe UI" w:hAnsi="Segoe UI" w:cs="Segoe UI"/>
          <w:sz w:val="22"/>
          <w:szCs w:val="22"/>
        </w:rPr>
        <w:t xml:space="preserve"> and</w:t>
      </w:r>
      <w:r w:rsidRPr="00137BB3">
        <w:rPr>
          <w:rFonts w:ascii="Segoe UI" w:hAnsi="Segoe UI" w:cs="Segoe UI"/>
          <w:sz w:val="22"/>
          <w:szCs w:val="22"/>
        </w:rPr>
        <w:t xml:space="preserve"> plastic bags</w:t>
      </w:r>
    </w:p>
    <w:p w14:paraId="14732333" w14:textId="77777777" w:rsidR="009E30CE" w:rsidRDefault="00742CBC" w:rsidP="009E30CE">
      <w:pPr>
        <w:numPr>
          <w:ilvl w:val="0"/>
          <w:numId w:val="16"/>
        </w:numPr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 xml:space="preserve">Plastic </w:t>
      </w:r>
      <w:r w:rsidR="002A5CE4" w:rsidRPr="00137BB3">
        <w:rPr>
          <w:rFonts w:ascii="Segoe UI" w:hAnsi="Segoe UI" w:cs="Segoe UI"/>
          <w:sz w:val="22"/>
          <w:szCs w:val="22"/>
        </w:rPr>
        <w:t>forks, knives, spoons, stir sticks and straws</w:t>
      </w:r>
      <w:r w:rsidR="00342C83" w:rsidRPr="00137BB3">
        <w:rPr>
          <w:rFonts w:ascii="Segoe UI" w:hAnsi="Segoe UI" w:cs="Segoe UI"/>
          <w:sz w:val="22"/>
          <w:szCs w:val="22"/>
        </w:rPr>
        <w:t xml:space="preserve"> </w:t>
      </w:r>
    </w:p>
    <w:p w14:paraId="661061B0" w14:textId="085DE050" w:rsidR="00342C83" w:rsidRPr="009E30CE" w:rsidRDefault="00742CBC" w:rsidP="009E30CE">
      <w:pPr>
        <w:numPr>
          <w:ilvl w:val="0"/>
          <w:numId w:val="16"/>
        </w:numPr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9E30CE">
        <w:rPr>
          <w:rFonts w:ascii="Segoe UI" w:hAnsi="Segoe UI" w:cs="Segoe UI"/>
          <w:sz w:val="22"/>
          <w:szCs w:val="22"/>
        </w:rPr>
        <w:t xml:space="preserve">Non-recyclable and/or non-compostable food containers such as </w:t>
      </w:r>
      <w:r w:rsidR="002A5CE4" w:rsidRPr="009E30CE">
        <w:rPr>
          <w:rFonts w:ascii="Segoe UI" w:hAnsi="Segoe UI" w:cs="Segoe UI"/>
          <w:sz w:val="22"/>
          <w:szCs w:val="22"/>
        </w:rPr>
        <w:t xml:space="preserve">Styrofoam® plates, </w:t>
      </w:r>
      <w:proofErr w:type="gramStart"/>
      <w:r w:rsidR="002A5CE4" w:rsidRPr="009E30CE">
        <w:rPr>
          <w:rFonts w:ascii="Segoe UI" w:hAnsi="Segoe UI" w:cs="Segoe UI"/>
          <w:sz w:val="22"/>
          <w:szCs w:val="22"/>
        </w:rPr>
        <w:t>bowls</w:t>
      </w:r>
      <w:proofErr w:type="gramEnd"/>
      <w:r w:rsidR="002A5CE4" w:rsidRPr="009E30CE">
        <w:rPr>
          <w:rFonts w:ascii="Segoe UI" w:hAnsi="Segoe UI" w:cs="Segoe UI"/>
          <w:sz w:val="22"/>
          <w:szCs w:val="22"/>
        </w:rPr>
        <w:t xml:space="preserve"> </w:t>
      </w:r>
      <w:r w:rsidRPr="009E30CE">
        <w:rPr>
          <w:rFonts w:ascii="Segoe UI" w:hAnsi="Segoe UI" w:cs="Segoe UI"/>
          <w:sz w:val="22"/>
          <w:szCs w:val="22"/>
        </w:rPr>
        <w:t>and cups</w:t>
      </w:r>
    </w:p>
    <w:p w14:paraId="1D808AB6" w14:textId="658AAD9A" w:rsidR="00342C83" w:rsidRPr="00137BB3" w:rsidRDefault="002A5CE4" w:rsidP="00137BB3">
      <w:pPr>
        <w:numPr>
          <w:ilvl w:val="0"/>
          <w:numId w:val="16"/>
        </w:numPr>
        <w:pBdr>
          <w:bottom w:val="single" w:sz="6" w:space="1" w:color="auto"/>
        </w:pBdr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 xml:space="preserve">Individual </w:t>
      </w:r>
      <w:r w:rsidR="00BC4A27">
        <w:rPr>
          <w:rFonts w:ascii="Segoe UI" w:hAnsi="Segoe UI" w:cs="Segoe UI"/>
          <w:sz w:val="22"/>
          <w:szCs w:val="22"/>
        </w:rPr>
        <w:t xml:space="preserve">packets of </w:t>
      </w:r>
      <w:r w:rsidRPr="00137BB3">
        <w:rPr>
          <w:rFonts w:ascii="Segoe UI" w:hAnsi="Segoe UI" w:cs="Segoe UI"/>
          <w:sz w:val="22"/>
          <w:szCs w:val="22"/>
        </w:rPr>
        <w:t xml:space="preserve">condiments such as ketchup, mustard, </w:t>
      </w:r>
      <w:proofErr w:type="gramStart"/>
      <w:r w:rsidRPr="00137BB3">
        <w:rPr>
          <w:rFonts w:ascii="Segoe UI" w:hAnsi="Segoe UI" w:cs="Segoe UI"/>
          <w:sz w:val="22"/>
          <w:szCs w:val="22"/>
        </w:rPr>
        <w:t>mayonnaise</w:t>
      </w:r>
      <w:proofErr w:type="gramEnd"/>
      <w:r w:rsidRPr="00137BB3">
        <w:rPr>
          <w:rFonts w:ascii="Segoe UI" w:hAnsi="Segoe UI" w:cs="Segoe UI"/>
          <w:sz w:val="22"/>
          <w:szCs w:val="22"/>
        </w:rPr>
        <w:t xml:space="preserve"> and coffee creamer</w:t>
      </w:r>
    </w:p>
    <w:p w14:paraId="6E05C109" w14:textId="57421F94" w:rsidR="00385C2C" w:rsidRPr="00137BB3" w:rsidRDefault="008E034B">
      <w:p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 xml:space="preserve">If you have </w:t>
      </w:r>
      <w:r w:rsidR="0092666B" w:rsidRPr="00137BB3">
        <w:rPr>
          <w:rFonts w:ascii="Segoe UI" w:hAnsi="Segoe UI" w:cs="Segoe UI"/>
          <w:sz w:val="22"/>
          <w:szCs w:val="22"/>
        </w:rPr>
        <w:t xml:space="preserve">any </w:t>
      </w:r>
      <w:r w:rsidRPr="00137BB3">
        <w:rPr>
          <w:rFonts w:ascii="Segoe UI" w:hAnsi="Segoe UI" w:cs="Segoe UI"/>
          <w:sz w:val="22"/>
          <w:szCs w:val="22"/>
        </w:rPr>
        <w:t>questions as to</w:t>
      </w:r>
      <w:r w:rsidR="00501F09" w:rsidRPr="00137BB3">
        <w:rPr>
          <w:rFonts w:ascii="Segoe UI" w:hAnsi="Segoe UI" w:cs="Segoe UI"/>
          <w:sz w:val="22"/>
          <w:szCs w:val="22"/>
        </w:rPr>
        <w:t xml:space="preserve"> whether </w:t>
      </w:r>
      <w:r w:rsidR="005217C4" w:rsidRPr="00137BB3">
        <w:rPr>
          <w:rFonts w:ascii="Segoe UI" w:hAnsi="Segoe UI" w:cs="Segoe UI"/>
          <w:sz w:val="22"/>
          <w:szCs w:val="22"/>
        </w:rPr>
        <w:t>an</w:t>
      </w:r>
      <w:r w:rsidR="00501F09" w:rsidRPr="00137BB3">
        <w:rPr>
          <w:rFonts w:ascii="Segoe UI" w:hAnsi="Segoe UI" w:cs="Segoe UI"/>
          <w:sz w:val="22"/>
          <w:szCs w:val="22"/>
        </w:rPr>
        <w:t xml:space="preserve"> item</w:t>
      </w:r>
      <w:r w:rsidR="005217C4" w:rsidRPr="00137BB3">
        <w:rPr>
          <w:rFonts w:ascii="Segoe UI" w:hAnsi="Segoe UI" w:cs="Segoe UI"/>
          <w:sz w:val="22"/>
          <w:szCs w:val="22"/>
        </w:rPr>
        <w:t xml:space="preserve"> i</w:t>
      </w:r>
      <w:r w:rsidR="00501F09" w:rsidRPr="00137BB3">
        <w:rPr>
          <w:rFonts w:ascii="Segoe UI" w:hAnsi="Segoe UI" w:cs="Segoe UI"/>
          <w:sz w:val="22"/>
          <w:szCs w:val="22"/>
        </w:rPr>
        <w:t xml:space="preserve">s recyclable or compostable, </w:t>
      </w:r>
      <w:r w:rsidR="005217C4" w:rsidRPr="00137BB3">
        <w:rPr>
          <w:rFonts w:ascii="Segoe UI" w:hAnsi="Segoe UI" w:cs="Segoe UI"/>
          <w:sz w:val="22"/>
          <w:szCs w:val="22"/>
        </w:rPr>
        <w:t>contact [event coordinator]</w:t>
      </w:r>
      <w:r w:rsidR="00501F09" w:rsidRPr="00137BB3">
        <w:rPr>
          <w:rFonts w:ascii="Segoe UI" w:hAnsi="Segoe UI" w:cs="Segoe UI"/>
          <w:sz w:val="22"/>
          <w:szCs w:val="22"/>
        </w:rPr>
        <w:t>.</w:t>
      </w:r>
      <w:r w:rsidR="0092666B" w:rsidRPr="00137BB3">
        <w:rPr>
          <w:rFonts w:ascii="Segoe UI" w:hAnsi="Segoe UI" w:cs="Segoe UI"/>
          <w:sz w:val="22"/>
          <w:szCs w:val="22"/>
        </w:rPr>
        <w:t xml:space="preserve"> </w:t>
      </w:r>
      <w:r w:rsidR="00E25F9A" w:rsidRPr="00137BB3">
        <w:rPr>
          <w:rFonts w:ascii="Segoe UI" w:hAnsi="Segoe UI" w:cs="Segoe UI"/>
          <w:sz w:val="22"/>
          <w:szCs w:val="22"/>
        </w:rPr>
        <w:t>Thank you</w:t>
      </w:r>
      <w:r w:rsidR="00A01AC6" w:rsidRPr="00137BB3">
        <w:rPr>
          <w:rFonts w:ascii="Segoe UI" w:hAnsi="Segoe UI" w:cs="Segoe UI"/>
          <w:sz w:val="22"/>
          <w:szCs w:val="22"/>
        </w:rPr>
        <w:t>, we look for</w:t>
      </w:r>
      <w:r w:rsidR="000A355C" w:rsidRPr="00137BB3">
        <w:rPr>
          <w:rFonts w:ascii="Segoe UI" w:hAnsi="Segoe UI" w:cs="Segoe UI"/>
          <w:sz w:val="22"/>
          <w:szCs w:val="22"/>
        </w:rPr>
        <w:t>ward</w:t>
      </w:r>
      <w:r w:rsidR="00A01AC6" w:rsidRPr="00137BB3">
        <w:rPr>
          <w:rFonts w:ascii="Segoe UI" w:hAnsi="Segoe UI" w:cs="Segoe UI"/>
          <w:sz w:val="22"/>
          <w:szCs w:val="22"/>
        </w:rPr>
        <w:t xml:space="preserve"> to seeing you at [name of event]!</w:t>
      </w:r>
    </w:p>
    <w:p w14:paraId="6DCB5B6C" w14:textId="77777777" w:rsidR="009446FE" w:rsidRPr="00137BB3" w:rsidRDefault="009446FE">
      <w:pPr>
        <w:rPr>
          <w:rFonts w:ascii="Segoe UI" w:hAnsi="Segoe UI" w:cs="Segoe UI"/>
          <w:sz w:val="22"/>
          <w:szCs w:val="22"/>
        </w:rPr>
      </w:pPr>
    </w:p>
    <w:p w14:paraId="2D7F2078" w14:textId="77777777" w:rsidR="000554AD" w:rsidRPr="00137BB3" w:rsidRDefault="0025191F">
      <w:p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 xml:space="preserve">Vendor Name </w:t>
      </w:r>
      <w:r w:rsidR="008B4108" w:rsidRPr="00137BB3">
        <w:rPr>
          <w:rFonts w:ascii="Segoe UI" w:hAnsi="Segoe UI" w:cs="Segoe UI"/>
          <w:sz w:val="22"/>
          <w:szCs w:val="22"/>
        </w:rPr>
        <w:t>_______</w:t>
      </w:r>
      <w:r w:rsidR="00EE46FF" w:rsidRPr="00137BB3">
        <w:rPr>
          <w:rFonts w:ascii="Segoe UI" w:hAnsi="Segoe UI" w:cs="Segoe UI"/>
          <w:sz w:val="22"/>
          <w:szCs w:val="22"/>
        </w:rPr>
        <w:t>_______________</w:t>
      </w:r>
      <w:r w:rsidR="008B4108" w:rsidRPr="00137BB3">
        <w:rPr>
          <w:rFonts w:ascii="Segoe UI" w:hAnsi="Segoe UI" w:cs="Segoe UI"/>
          <w:sz w:val="22"/>
          <w:szCs w:val="22"/>
        </w:rPr>
        <w:t>_</w:t>
      </w:r>
      <w:r w:rsidR="00EE46FF" w:rsidRPr="00137BB3">
        <w:rPr>
          <w:rFonts w:ascii="Segoe UI" w:hAnsi="Segoe UI" w:cs="Segoe UI"/>
          <w:sz w:val="22"/>
          <w:szCs w:val="22"/>
        </w:rPr>
        <w:t>_</w:t>
      </w:r>
      <w:r w:rsidR="008B4108" w:rsidRPr="00137BB3">
        <w:rPr>
          <w:rFonts w:ascii="Segoe UI" w:hAnsi="Segoe UI" w:cs="Segoe UI"/>
          <w:sz w:val="22"/>
          <w:szCs w:val="22"/>
        </w:rPr>
        <w:t>____________</w:t>
      </w:r>
      <w:r w:rsidR="009446FE" w:rsidRPr="00137BB3">
        <w:rPr>
          <w:rFonts w:ascii="Segoe UI" w:hAnsi="Segoe UI" w:cs="Segoe UI"/>
          <w:sz w:val="22"/>
          <w:szCs w:val="22"/>
        </w:rPr>
        <w:t>____</w:t>
      </w:r>
    </w:p>
    <w:p w14:paraId="010D542B" w14:textId="77777777" w:rsidR="00EE46FF" w:rsidRPr="00137BB3" w:rsidRDefault="009446FE">
      <w:p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>Contact</w:t>
      </w:r>
      <w:r w:rsidR="008B4108" w:rsidRPr="00137BB3">
        <w:rPr>
          <w:rFonts w:ascii="Segoe UI" w:hAnsi="Segoe UI" w:cs="Segoe UI"/>
          <w:sz w:val="22"/>
          <w:szCs w:val="22"/>
        </w:rPr>
        <w:t xml:space="preserve"> (print name</w:t>
      </w:r>
      <w:proofErr w:type="gramStart"/>
      <w:r w:rsidR="008B4108" w:rsidRPr="00137BB3">
        <w:rPr>
          <w:rFonts w:ascii="Segoe UI" w:hAnsi="Segoe UI" w:cs="Segoe UI"/>
          <w:sz w:val="22"/>
          <w:szCs w:val="22"/>
        </w:rPr>
        <w:t>)</w:t>
      </w:r>
      <w:r w:rsidR="00EE46FF" w:rsidRPr="00137BB3">
        <w:rPr>
          <w:rFonts w:ascii="Segoe UI" w:hAnsi="Segoe UI" w:cs="Segoe UI"/>
          <w:sz w:val="22"/>
          <w:szCs w:val="22"/>
        </w:rPr>
        <w:t>:_</w:t>
      </w:r>
      <w:proofErr w:type="gramEnd"/>
      <w:r w:rsidR="00EE46FF" w:rsidRPr="00137BB3">
        <w:rPr>
          <w:rFonts w:ascii="Segoe UI" w:hAnsi="Segoe UI" w:cs="Segoe UI"/>
          <w:sz w:val="22"/>
          <w:szCs w:val="22"/>
        </w:rPr>
        <w:t>_____________</w:t>
      </w:r>
      <w:r w:rsidR="00870967" w:rsidRPr="00137BB3">
        <w:rPr>
          <w:rFonts w:ascii="Segoe UI" w:hAnsi="Segoe UI" w:cs="Segoe UI"/>
          <w:sz w:val="22"/>
          <w:szCs w:val="22"/>
        </w:rPr>
        <w:t>__</w:t>
      </w:r>
      <w:r w:rsidR="00EE46FF" w:rsidRPr="00137BB3">
        <w:rPr>
          <w:rFonts w:ascii="Segoe UI" w:hAnsi="Segoe UI" w:cs="Segoe UI"/>
          <w:sz w:val="22"/>
          <w:szCs w:val="22"/>
        </w:rPr>
        <w:t>_</w:t>
      </w:r>
      <w:r w:rsidR="00870967" w:rsidRPr="00137BB3">
        <w:rPr>
          <w:rFonts w:ascii="Segoe UI" w:hAnsi="Segoe UI" w:cs="Segoe UI"/>
          <w:sz w:val="22"/>
          <w:szCs w:val="22"/>
        </w:rPr>
        <w:t>_________________</w:t>
      </w:r>
    </w:p>
    <w:p w14:paraId="7762AE6A" w14:textId="77777777" w:rsidR="00520872" w:rsidRPr="00137BB3" w:rsidRDefault="00EE46FF">
      <w:pPr>
        <w:rPr>
          <w:rFonts w:ascii="Segoe UI" w:hAnsi="Segoe UI" w:cs="Segoe UI"/>
          <w:sz w:val="22"/>
          <w:szCs w:val="22"/>
        </w:rPr>
      </w:pPr>
      <w:r w:rsidRPr="00137BB3">
        <w:rPr>
          <w:rFonts w:ascii="Segoe UI" w:hAnsi="Segoe UI" w:cs="Segoe UI"/>
          <w:sz w:val="22"/>
          <w:szCs w:val="22"/>
        </w:rPr>
        <w:t>S</w:t>
      </w:r>
      <w:r w:rsidR="008B4108" w:rsidRPr="00137BB3">
        <w:rPr>
          <w:rFonts w:ascii="Segoe UI" w:hAnsi="Segoe UI" w:cs="Segoe UI"/>
          <w:sz w:val="22"/>
          <w:szCs w:val="22"/>
        </w:rPr>
        <w:t>ignature</w:t>
      </w:r>
      <w:r w:rsidRPr="00137BB3">
        <w:rPr>
          <w:rFonts w:ascii="Segoe UI" w:hAnsi="Segoe UI" w:cs="Segoe UI"/>
          <w:sz w:val="22"/>
          <w:szCs w:val="22"/>
        </w:rPr>
        <w:t>: _______________________</w:t>
      </w:r>
      <w:r w:rsidR="00870967" w:rsidRPr="00137BB3">
        <w:rPr>
          <w:rFonts w:ascii="Segoe UI" w:hAnsi="Segoe UI" w:cs="Segoe UI"/>
          <w:sz w:val="22"/>
          <w:szCs w:val="22"/>
        </w:rPr>
        <w:t>__</w:t>
      </w:r>
      <w:r w:rsidRPr="00137BB3">
        <w:rPr>
          <w:rFonts w:ascii="Segoe UI" w:hAnsi="Segoe UI" w:cs="Segoe UI"/>
          <w:sz w:val="22"/>
          <w:szCs w:val="22"/>
        </w:rPr>
        <w:t>_</w:t>
      </w:r>
      <w:r w:rsidR="00870967" w:rsidRPr="00137BB3">
        <w:rPr>
          <w:rFonts w:ascii="Segoe UI" w:hAnsi="Segoe UI" w:cs="Segoe UI"/>
          <w:sz w:val="22"/>
          <w:szCs w:val="22"/>
        </w:rPr>
        <w:t>_________________</w:t>
      </w:r>
      <w:r w:rsidRPr="00137BB3">
        <w:rPr>
          <w:rFonts w:ascii="Segoe UI" w:hAnsi="Segoe UI" w:cs="Segoe UI"/>
          <w:sz w:val="22"/>
          <w:szCs w:val="22"/>
        </w:rPr>
        <w:t xml:space="preserve">      </w:t>
      </w:r>
      <w:r w:rsidR="0025191F" w:rsidRPr="00137BB3">
        <w:rPr>
          <w:rFonts w:ascii="Segoe UI" w:hAnsi="Segoe UI" w:cs="Segoe UI"/>
          <w:sz w:val="22"/>
          <w:szCs w:val="22"/>
        </w:rPr>
        <w:t>Date__________</w:t>
      </w:r>
    </w:p>
    <w:sectPr w:rsidR="00520872" w:rsidRPr="00137BB3" w:rsidSect="00137B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6B24"/>
    <w:multiLevelType w:val="hybridMultilevel"/>
    <w:tmpl w:val="3F5C0930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4736"/>
    <w:multiLevelType w:val="multilevel"/>
    <w:tmpl w:val="9C365592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406A6"/>
    <w:multiLevelType w:val="hybridMultilevel"/>
    <w:tmpl w:val="686A3B60"/>
    <w:lvl w:ilvl="0" w:tplc="A0FC7B4A">
      <w:start w:val="1"/>
      <w:numFmt w:val="bullet"/>
      <w:lvlText w:val=""/>
      <w:lvlJc w:val="left"/>
      <w:pPr>
        <w:tabs>
          <w:tab w:val="num" w:pos="216"/>
        </w:tabs>
        <w:ind w:left="216" w:hanging="216"/>
      </w:pPr>
      <w:rPr>
        <w:rFonts w:ascii="Webdings" w:hAnsi="Web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9570B"/>
    <w:multiLevelType w:val="hybridMultilevel"/>
    <w:tmpl w:val="5336B966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40613"/>
    <w:multiLevelType w:val="hybridMultilevel"/>
    <w:tmpl w:val="8B0602DE"/>
    <w:lvl w:ilvl="0" w:tplc="933009B8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76884"/>
    <w:multiLevelType w:val="hybridMultilevel"/>
    <w:tmpl w:val="E27EBA3C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87B4F"/>
    <w:multiLevelType w:val="hybridMultilevel"/>
    <w:tmpl w:val="E000042A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7716255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105C"/>
    <w:multiLevelType w:val="hybridMultilevel"/>
    <w:tmpl w:val="89CC021A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15AE0"/>
    <w:multiLevelType w:val="hybridMultilevel"/>
    <w:tmpl w:val="0D1C4294"/>
    <w:lvl w:ilvl="0" w:tplc="21E26412">
      <w:start w:val="1"/>
      <w:numFmt w:val="bullet"/>
      <w:lvlText w:val=""/>
      <w:lvlJc w:val="left"/>
      <w:pPr>
        <w:tabs>
          <w:tab w:val="num" w:pos="216"/>
        </w:tabs>
        <w:ind w:left="216" w:hanging="216"/>
      </w:pPr>
      <w:rPr>
        <w:rFonts w:ascii="Webdings" w:hAnsi="Web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C59EE"/>
    <w:multiLevelType w:val="multilevel"/>
    <w:tmpl w:val="803AC214"/>
    <w:lvl w:ilvl="0">
      <w:start w:val="1"/>
      <w:numFmt w:val="bullet"/>
      <w:lvlText w:val=""/>
      <w:lvlJc w:val="left"/>
      <w:pPr>
        <w:tabs>
          <w:tab w:val="num" w:pos="216"/>
        </w:tabs>
        <w:ind w:left="216" w:hanging="216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75A98"/>
    <w:multiLevelType w:val="hybridMultilevel"/>
    <w:tmpl w:val="803AC214"/>
    <w:lvl w:ilvl="0" w:tplc="2EE8C016">
      <w:start w:val="1"/>
      <w:numFmt w:val="bullet"/>
      <w:lvlText w:val=""/>
      <w:lvlJc w:val="left"/>
      <w:pPr>
        <w:tabs>
          <w:tab w:val="num" w:pos="216"/>
        </w:tabs>
        <w:ind w:left="216" w:hanging="216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3343A"/>
    <w:multiLevelType w:val="hybridMultilevel"/>
    <w:tmpl w:val="9C365592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B2C65"/>
    <w:multiLevelType w:val="multilevel"/>
    <w:tmpl w:val="89CC021A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908B7"/>
    <w:multiLevelType w:val="hybridMultilevel"/>
    <w:tmpl w:val="21CC0C90"/>
    <w:lvl w:ilvl="0" w:tplc="04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B329A"/>
    <w:multiLevelType w:val="multilevel"/>
    <w:tmpl w:val="F4E4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506A8"/>
    <w:multiLevelType w:val="hybridMultilevel"/>
    <w:tmpl w:val="2E26D32A"/>
    <w:lvl w:ilvl="0" w:tplc="04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37E4B"/>
    <w:multiLevelType w:val="hybridMultilevel"/>
    <w:tmpl w:val="BB4E4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485417"/>
    <w:multiLevelType w:val="hybridMultilevel"/>
    <w:tmpl w:val="5A48F99E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7"/>
  </w:num>
  <w:num w:numId="5">
    <w:abstractNumId w:val="5"/>
  </w:num>
  <w:num w:numId="6">
    <w:abstractNumId w:val="11"/>
  </w:num>
  <w:num w:numId="7">
    <w:abstractNumId w:val="0"/>
  </w:num>
  <w:num w:numId="8">
    <w:abstractNumId w:val="14"/>
  </w:num>
  <w:num w:numId="9">
    <w:abstractNumId w:val="1"/>
  </w:num>
  <w:num w:numId="10">
    <w:abstractNumId w:val="4"/>
  </w:num>
  <w:num w:numId="11">
    <w:abstractNumId w:val="12"/>
  </w:num>
  <w:num w:numId="12">
    <w:abstractNumId w:val="10"/>
  </w:num>
  <w:num w:numId="13">
    <w:abstractNumId w:val="9"/>
  </w:num>
  <w:num w:numId="14">
    <w:abstractNumId w:val="8"/>
  </w:num>
  <w:num w:numId="15">
    <w:abstractNumId w:val="15"/>
  </w:num>
  <w:num w:numId="16">
    <w:abstractNumId w:val="2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3E"/>
    <w:rsid w:val="00005CE9"/>
    <w:rsid w:val="00024303"/>
    <w:rsid w:val="00027453"/>
    <w:rsid w:val="000554AD"/>
    <w:rsid w:val="00055FB5"/>
    <w:rsid w:val="000906A7"/>
    <w:rsid w:val="000A355C"/>
    <w:rsid w:val="000A3CB8"/>
    <w:rsid w:val="000B682A"/>
    <w:rsid w:val="000F08D1"/>
    <w:rsid w:val="00137BB3"/>
    <w:rsid w:val="0017464F"/>
    <w:rsid w:val="00175B83"/>
    <w:rsid w:val="00186233"/>
    <w:rsid w:val="001B4002"/>
    <w:rsid w:val="002276AA"/>
    <w:rsid w:val="00250426"/>
    <w:rsid w:val="0025191F"/>
    <w:rsid w:val="002617A5"/>
    <w:rsid w:val="002769C9"/>
    <w:rsid w:val="00277DE7"/>
    <w:rsid w:val="002A5CE4"/>
    <w:rsid w:val="002B1117"/>
    <w:rsid w:val="002B3A9E"/>
    <w:rsid w:val="002B628D"/>
    <w:rsid w:val="002C4730"/>
    <w:rsid w:val="002E6881"/>
    <w:rsid w:val="002F3A39"/>
    <w:rsid w:val="003345C5"/>
    <w:rsid w:val="00342C83"/>
    <w:rsid w:val="00385C2C"/>
    <w:rsid w:val="0039205D"/>
    <w:rsid w:val="003A4C43"/>
    <w:rsid w:val="003B06FD"/>
    <w:rsid w:val="003B33E2"/>
    <w:rsid w:val="003C26BD"/>
    <w:rsid w:val="003D7477"/>
    <w:rsid w:val="004053CD"/>
    <w:rsid w:val="0041781B"/>
    <w:rsid w:val="00493758"/>
    <w:rsid w:val="004B7970"/>
    <w:rsid w:val="004E2048"/>
    <w:rsid w:val="004E6ED7"/>
    <w:rsid w:val="00501F09"/>
    <w:rsid w:val="0051288B"/>
    <w:rsid w:val="00520872"/>
    <w:rsid w:val="005217C4"/>
    <w:rsid w:val="0053344B"/>
    <w:rsid w:val="00542E52"/>
    <w:rsid w:val="00552A73"/>
    <w:rsid w:val="00553FA8"/>
    <w:rsid w:val="00563E13"/>
    <w:rsid w:val="005A03CA"/>
    <w:rsid w:val="005B1413"/>
    <w:rsid w:val="0066777D"/>
    <w:rsid w:val="0066784F"/>
    <w:rsid w:val="006927B9"/>
    <w:rsid w:val="006A1FC1"/>
    <w:rsid w:val="006C14D4"/>
    <w:rsid w:val="006E11E9"/>
    <w:rsid w:val="006E1B62"/>
    <w:rsid w:val="00742CBC"/>
    <w:rsid w:val="0075428A"/>
    <w:rsid w:val="007719B8"/>
    <w:rsid w:val="007774F4"/>
    <w:rsid w:val="007D7283"/>
    <w:rsid w:val="007F3E20"/>
    <w:rsid w:val="008118DB"/>
    <w:rsid w:val="0083189F"/>
    <w:rsid w:val="00870967"/>
    <w:rsid w:val="00877ED8"/>
    <w:rsid w:val="00882876"/>
    <w:rsid w:val="008B4108"/>
    <w:rsid w:val="008E034B"/>
    <w:rsid w:val="008F434A"/>
    <w:rsid w:val="00910AEF"/>
    <w:rsid w:val="0092666B"/>
    <w:rsid w:val="00934B82"/>
    <w:rsid w:val="00942332"/>
    <w:rsid w:val="009446FE"/>
    <w:rsid w:val="009530A0"/>
    <w:rsid w:val="00962A67"/>
    <w:rsid w:val="009762A1"/>
    <w:rsid w:val="00981C58"/>
    <w:rsid w:val="0098429A"/>
    <w:rsid w:val="0099723E"/>
    <w:rsid w:val="009A6695"/>
    <w:rsid w:val="009D5909"/>
    <w:rsid w:val="009E30CE"/>
    <w:rsid w:val="00A01AC6"/>
    <w:rsid w:val="00A04961"/>
    <w:rsid w:val="00A159F7"/>
    <w:rsid w:val="00A15AFC"/>
    <w:rsid w:val="00A3163A"/>
    <w:rsid w:val="00A37EF4"/>
    <w:rsid w:val="00A4593B"/>
    <w:rsid w:val="00A86B04"/>
    <w:rsid w:val="00AA5804"/>
    <w:rsid w:val="00AE741F"/>
    <w:rsid w:val="00AF4047"/>
    <w:rsid w:val="00B011CB"/>
    <w:rsid w:val="00BC4A27"/>
    <w:rsid w:val="00BC7862"/>
    <w:rsid w:val="00C0197A"/>
    <w:rsid w:val="00C349C1"/>
    <w:rsid w:val="00C502F2"/>
    <w:rsid w:val="00C656CE"/>
    <w:rsid w:val="00C8176C"/>
    <w:rsid w:val="00C870C0"/>
    <w:rsid w:val="00CB0486"/>
    <w:rsid w:val="00D14671"/>
    <w:rsid w:val="00D35804"/>
    <w:rsid w:val="00D625BA"/>
    <w:rsid w:val="00D719D2"/>
    <w:rsid w:val="00DA57F9"/>
    <w:rsid w:val="00DC5B1A"/>
    <w:rsid w:val="00DE2939"/>
    <w:rsid w:val="00DE4157"/>
    <w:rsid w:val="00E01A70"/>
    <w:rsid w:val="00E125D4"/>
    <w:rsid w:val="00E223EA"/>
    <w:rsid w:val="00E25F9A"/>
    <w:rsid w:val="00E3149F"/>
    <w:rsid w:val="00E46020"/>
    <w:rsid w:val="00E50374"/>
    <w:rsid w:val="00E60D0B"/>
    <w:rsid w:val="00E64211"/>
    <w:rsid w:val="00E80B44"/>
    <w:rsid w:val="00E939AD"/>
    <w:rsid w:val="00EB0381"/>
    <w:rsid w:val="00EB4325"/>
    <w:rsid w:val="00EB7BC5"/>
    <w:rsid w:val="00ED1A70"/>
    <w:rsid w:val="00EE46FF"/>
    <w:rsid w:val="00EF1F34"/>
    <w:rsid w:val="00EF6C5E"/>
    <w:rsid w:val="00F14F7A"/>
    <w:rsid w:val="00F2398E"/>
    <w:rsid w:val="00F552BE"/>
    <w:rsid w:val="00F607CF"/>
    <w:rsid w:val="00F94B75"/>
    <w:rsid w:val="00FD6402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1305B"/>
  <w15:chartTrackingRefBased/>
  <w15:docId w15:val="{573D8407-3063-448F-8478-BF909985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7B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37B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F09"/>
    <w:rPr>
      <w:color w:val="0000FF"/>
      <w:u w:val="single"/>
    </w:rPr>
  </w:style>
  <w:style w:type="paragraph" w:styleId="BalloonText">
    <w:name w:val="Balloon Text"/>
    <w:basedOn w:val="Normal"/>
    <w:semiHidden/>
    <w:rsid w:val="00AA5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3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er2">
    <w:name w:val="Header 2"/>
    <w:basedOn w:val="Heading2"/>
    <w:link w:val="Header2Char"/>
    <w:qFormat/>
    <w:rsid w:val="00137BB3"/>
    <w:rPr>
      <w:rFonts w:cs="Segoe UI"/>
      <w:color w:val="000000" w:themeColor="text1"/>
      <w:sz w:val="28"/>
      <w:szCs w:val="22"/>
    </w:rPr>
  </w:style>
  <w:style w:type="character" w:customStyle="1" w:styleId="Header2Char">
    <w:name w:val="Header 2 Char"/>
    <w:basedOn w:val="Heading2Char"/>
    <w:link w:val="Header2"/>
    <w:rsid w:val="00137BB3"/>
    <w:rPr>
      <w:rFonts w:asciiTheme="majorHAnsi" w:eastAsiaTheme="majorEastAsia" w:hAnsiTheme="majorHAnsi" w:cs="Segoe UI"/>
      <w:color w:val="000000" w:themeColor="text1"/>
      <w:sz w:val="28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137B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E30CE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DA57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A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rsid w:val="00ED1A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1A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1A70"/>
  </w:style>
  <w:style w:type="paragraph" w:styleId="CommentSubject">
    <w:name w:val="annotation subject"/>
    <w:basedOn w:val="CommentText"/>
    <w:next w:val="CommentText"/>
    <w:link w:val="CommentSubjectChar"/>
    <w:rsid w:val="00ED1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1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745">
          <w:marLeft w:val="-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635A48"/>
                    <w:bottom w:val="none" w:sz="0" w:space="0" w:color="auto"/>
                    <w:right w:val="single" w:sz="6" w:space="9" w:color="635A48"/>
                  </w:divBdr>
                  <w:divsChild>
                    <w:div w:id="949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F67BA34E6FE4AA76736D4ECDC96B0" ma:contentTypeVersion="2" ma:contentTypeDescription="Create a new document." ma:contentTypeScope="" ma:versionID="9981d67bcbf4925c6ef8f59ba543ca77">
  <xsd:schema xmlns:xsd="http://www.w3.org/2001/XMLSchema" xmlns:xs="http://www.w3.org/2001/XMLSchema" xmlns:p="http://schemas.microsoft.com/office/2006/metadata/properties" xmlns:ns2="07b43946-77fc-4e61-9be6-f6a3d3f637b0" targetNamespace="http://schemas.microsoft.com/office/2006/metadata/properties" ma:root="true" ma:fieldsID="688041fe74ed3804ca2cf868ca8e53bb" ns2:_="">
    <xsd:import namespace="07b43946-77fc-4e61-9be6-f6a3d3f63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3946-77fc-4e61-9be6-f6a3d3f63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B8019-D9FA-4DD5-B1F7-FAFDE5516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43946-77fc-4e61-9be6-f6a3d3f63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405E1-FC70-49E6-9600-75DA29BCE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15552-3B1F-4241-8830-BD12585636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Hennepin County: Planning a Low Waste Event</vt:lpstr>
    </vt:vector>
  </TitlesOfParts>
  <Company>Hennepin County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Hennepin County: Planning a Low Waste Event</dc:title>
  <dc:subject/>
  <dc:creator>Andre Xiong</dc:creator>
  <cp:keywords/>
  <cp:lastModifiedBy>Angela M Ziobro</cp:lastModifiedBy>
  <cp:revision>13</cp:revision>
  <dcterms:created xsi:type="dcterms:W3CDTF">2021-10-27T15:53:00Z</dcterms:created>
  <dcterms:modified xsi:type="dcterms:W3CDTF">2021-11-09T19:36:00Z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0x010100807F67BA34E6FE4AA76736D4ECDC96B0</vt:lpwstr>
  </property>
</Properties>
</file>